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82AE9" w14:textId="77777777" w:rsidR="008260BA" w:rsidRPr="00BF1963" w:rsidRDefault="008260BA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center"/>
        <w:rPr>
          <w:b/>
          <w:sz w:val="32"/>
          <w:szCs w:val="32"/>
        </w:rPr>
      </w:pPr>
    </w:p>
    <w:p w14:paraId="59630CED" w14:textId="77777777" w:rsidR="008260BA" w:rsidRPr="00BF1963" w:rsidRDefault="008260BA" w:rsidP="001415CF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center"/>
        <w:rPr>
          <w:b/>
          <w:sz w:val="32"/>
          <w:szCs w:val="32"/>
        </w:rPr>
      </w:pPr>
      <w:r w:rsidRPr="00BF1963">
        <w:rPr>
          <w:b/>
          <w:sz w:val="32"/>
          <w:szCs w:val="32"/>
        </w:rPr>
        <w:t>Stony Brook University</w:t>
      </w:r>
    </w:p>
    <w:p w14:paraId="47F3C999" w14:textId="77777777" w:rsidR="008260BA" w:rsidRPr="00BF1963" w:rsidRDefault="008260BA" w:rsidP="001415CF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center"/>
        <w:rPr>
          <w:b/>
          <w:sz w:val="32"/>
          <w:szCs w:val="32"/>
        </w:rPr>
      </w:pPr>
      <w:proofErr w:type="gramStart"/>
      <w:r w:rsidRPr="00BF1963">
        <w:rPr>
          <w:b/>
          <w:sz w:val="32"/>
          <w:szCs w:val="32"/>
        </w:rPr>
        <w:t>The Graduate</w:t>
      </w:r>
      <w:proofErr w:type="gramEnd"/>
      <w:r w:rsidRPr="00BF1963">
        <w:rPr>
          <w:b/>
          <w:sz w:val="32"/>
          <w:szCs w:val="32"/>
        </w:rPr>
        <w:t xml:space="preserve"> School</w:t>
      </w:r>
    </w:p>
    <w:p w14:paraId="6E89C2D4" w14:textId="77777777" w:rsidR="008260BA" w:rsidRPr="00BF1963" w:rsidRDefault="008260BA" w:rsidP="001415CF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center"/>
        <w:rPr>
          <w:rFonts w:ascii="Garamond" w:hAnsi="Garamond"/>
          <w:sz w:val="28"/>
          <w:szCs w:val="28"/>
        </w:rPr>
      </w:pPr>
    </w:p>
    <w:p w14:paraId="36042D76" w14:textId="77777777" w:rsidR="001415CF" w:rsidRPr="00BF1963" w:rsidRDefault="00644903" w:rsidP="001415CF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spacing w:line="360" w:lineRule="auto"/>
        <w:ind w:firstLine="360"/>
        <w:jc w:val="center"/>
        <w:rPr>
          <w:sz w:val="28"/>
          <w:szCs w:val="28"/>
        </w:rPr>
      </w:pPr>
      <w:r w:rsidRPr="00BF1963">
        <w:rPr>
          <w:sz w:val="28"/>
          <w:szCs w:val="28"/>
        </w:rPr>
        <w:t>Doctoral Defense</w:t>
      </w:r>
      <w:r w:rsidR="008260BA" w:rsidRPr="00BF1963">
        <w:rPr>
          <w:sz w:val="28"/>
          <w:szCs w:val="28"/>
        </w:rPr>
        <w:t xml:space="preserve"> Announcement</w:t>
      </w:r>
    </w:p>
    <w:p w14:paraId="5950D7D1" w14:textId="77777777" w:rsidR="008260BA" w:rsidRPr="00BF1963" w:rsidRDefault="008260BA" w:rsidP="00FE7B34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spacing w:line="360" w:lineRule="auto"/>
        <w:jc w:val="center"/>
        <w:rPr>
          <w:sz w:val="28"/>
          <w:szCs w:val="28"/>
        </w:rPr>
      </w:pPr>
      <w:r w:rsidRPr="00BF1963">
        <w:rPr>
          <w:b/>
          <w:sz w:val="28"/>
          <w:szCs w:val="28"/>
        </w:rPr>
        <w:t>Abstract</w:t>
      </w:r>
    </w:p>
    <w:p w14:paraId="0D743F80" w14:textId="77777777" w:rsidR="001415CF" w:rsidRPr="00BF1963" w:rsidRDefault="00232AB0" w:rsidP="00FE7B34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spacing w:line="360" w:lineRule="auto"/>
        <w:jc w:val="center"/>
      </w:pPr>
      <w:r w:rsidRPr="00BF1963">
        <w:t xml:space="preserve">Toward Precision Medicine: From Clinical Genomics </w:t>
      </w:r>
      <w:r w:rsidR="007D4933" w:rsidRPr="00BF1963">
        <w:t>to</w:t>
      </w:r>
      <w:r w:rsidR="00187BB7">
        <w:t xml:space="preserve"> Induced Pluripotent Stem Cell</w:t>
      </w:r>
      <w:r w:rsidRPr="00BF1963">
        <w:t xml:space="preserve"> Disease Modeling</w:t>
      </w:r>
    </w:p>
    <w:p w14:paraId="3FB4CB6B" w14:textId="77777777" w:rsidR="001415CF" w:rsidRPr="00BF1963" w:rsidRDefault="008260BA" w:rsidP="001415CF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spacing w:line="360" w:lineRule="auto"/>
        <w:jc w:val="center"/>
      </w:pPr>
      <w:proofErr w:type="gramStart"/>
      <w:r w:rsidRPr="00BF1963">
        <w:t>By</w:t>
      </w:r>
      <w:proofErr w:type="gramEnd"/>
    </w:p>
    <w:p w14:paraId="15ECB15F" w14:textId="77777777" w:rsidR="008260BA" w:rsidRPr="00BF1963" w:rsidRDefault="00274826" w:rsidP="001415CF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spacing w:line="360" w:lineRule="auto"/>
        <w:jc w:val="center"/>
        <w:rPr>
          <w:b/>
          <w:sz w:val="28"/>
          <w:szCs w:val="28"/>
        </w:rPr>
      </w:pPr>
      <w:r w:rsidRPr="00BF1963">
        <w:rPr>
          <w:b/>
        </w:rPr>
        <w:t>Yiyang Wu</w:t>
      </w:r>
    </w:p>
    <w:p w14:paraId="345D59C3" w14:textId="77777777" w:rsidR="0029362C" w:rsidRPr="00BF1963" w:rsidRDefault="005A3AEC" w:rsidP="000E0BAD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jc w:val="both"/>
        <w:rPr>
          <w:rFonts w:hint="eastAsia"/>
          <w:szCs w:val="24"/>
        </w:rPr>
      </w:pPr>
      <w:r w:rsidRPr="00BF1963">
        <w:rPr>
          <w:szCs w:val="24"/>
        </w:rPr>
        <w:t xml:space="preserve">The ability </w:t>
      </w:r>
      <w:r w:rsidR="001736DA" w:rsidRPr="00BF1963">
        <w:rPr>
          <w:szCs w:val="24"/>
        </w:rPr>
        <w:t xml:space="preserve">to </w:t>
      </w:r>
      <w:r w:rsidR="00F27B6E" w:rsidRPr="00BF1963">
        <w:rPr>
          <w:szCs w:val="24"/>
        </w:rPr>
        <w:t xml:space="preserve">unveil the </w:t>
      </w:r>
      <w:r w:rsidR="008F1EDE" w:rsidRPr="00BF1963">
        <w:rPr>
          <w:szCs w:val="24"/>
        </w:rPr>
        <w:t xml:space="preserve">genetic </w:t>
      </w:r>
      <w:r w:rsidR="009C485C" w:rsidRPr="00BF1963">
        <w:rPr>
          <w:szCs w:val="24"/>
        </w:rPr>
        <w:t>l</w:t>
      </w:r>
      <w:r w:rsidR="00F27B6E" w:rsidRPr="00BF1963">
        <w:rPr>
          <w:szCs w:val="24"/>
        </w:rPr>
        <w:t xml:space="preserve">andscape of </w:t>
      </w:r>
      <w:r w:rsidR="009C485C" w:rsidRPr="00BF1963">
        <w:rPr>
          <w:szCs w:val="24"/>
        </w:rPr>
        <w:t>human</w:t>
      </w:r>
      <w:r w:rsidR="009B7D3B" w:rsidRPr="00BF1963">
        <w:rPr>
          <w:szCs w:val="24"/>
        </w:rPr>
        <w:t xml:space="preserve"> </w:t>
      </w:r>
      <w:r w:rsidR="008F1EDE" w:rsidRPr="00BF1963">
        <w:rPr>
          <w:szCs w:val="24"/>
        </w:rPr>
        <w:t>disease</w:t>
      </w:r>
      <w:r w:rsidR="0001164E" w:rsidRPr="00BF1963">
        <w:rPr>
          <w:szCs w:val="24"/>
        </w:rPr>
        <w:t xml:space="preserve"> at an extraordinarily detailed resolution </w:t>
      </w:r>
      <w:r w:rsidR="00641E63" w:rsidRPr="00BF1963">
        <w:rPr>
          <w:szCs w:val="24"/>
        </w:rPr>
        <w:t xml:space="preserve">through </w:t>
      </w:r>
      <w:r w:rsidR="0001164E" w:rsidRPr="00BF1963">
        <w:rPr>
          <w:szCs w:val="24"/>
        </w:rPr>
        <w:t>high-throughput DNA sequencing</w:t>
      </w:r>
      <w:r w:rsidR="00641E63" w:rsidRPr="00BF1963">
        <w:rPr>
          <w:szCs w:val="24"/>
        </w:rPr>
        <w:t xml:space="preserve"> </w:t>
      </w:r>
      <w:r w:rsidR="00EE4360" w:rsidRPr="00BF1963">
        <w:rPr>
          <w:szCs w:val="24"/>
        </w:rPr>
        <w:t>promises a</w:t>
      </w:r>
      <w:r w:rsidR="008F1EDE" w:rsidRPr="00BF1963">
        <w:rPr>
          <w:szCs w:val="24"/>
        </w:rPr>
        <w:t xml:space="preserve"> </w:t>
      </w:r>
      <w:r w:rsidR="00393854" w:rsidRPr="00BF1963">
        <w:rPr>
          <w:szCs w:val="24"/>
        </w:rPr>
        <w:t xml:space="preserve">transformation of </w:t>
      </w:r>
      <w:r w:rsidR="00337A42" w:rsidRPr="00BF1963">
        <w:rPr>
          <w:szCs w:val="24"/>
        </w:rPr>
        <w:t>medical practice</w:t>
      </w:r>
      <w:r w:rsidR="00EA54CF" w:rsidRPr="00BF1963">
        <w:rPr>
          <w:szCs w:val="24"/>
        </w:rPr>
        <w:t xml:space="preserve"> toward precision medicine</w:t>
      </w:r>
      <w:r w:rsidR="001736DA" w:rsidRPr="00BF1963">
        <w:rPr>
          <w:szCs w:val="24"/>
        </w:rPr>
        <w:t>.</w:t>
      </w:r>
      <w:r w:rsidR="001C5F12" w:rsidRPr="00BF1963">
        <w:rPr>
          <w:szCs w:val="24"/>
        </w:rPr>
        <w:t xml:space="preserve"> However, it</w:t>
      </w:r>
      <w:r w:rsidR="00E009B0" w:rsidRPr="00BF1963">
        <w:rPr>
          <w:szCs w:val="24"/>
        </w:rPr>
        <w:t xml:space="preserve"> is</w:t>
      </w:r>
      <w:r w:rsidR="001C5F12" w:rsidRPr="00BF1963">
        <w:rPr>
          <w:szCs w:val="24"/>
        </w:rPr>
        <w:t xml:space="preserve"> not a straight path from </w:t>
      </w:r>
      <w:r w:rsidR="00351F72" w:rsidRPr="00BF1963">
        <w:rPr>
          <w:szCs w:val="24"/>
        </w:rPr>
        <w:t xml:space="preserve">producing </w:t>
      </w:r>
      <w:r w:rsidR="005A6D31" w:rsidRPr="00BF1963">
        <w:rPr>
          <w:rFonts w:hint="eastAsia"/>
          <w:szCs w:val="24"/>
        </w:rPr>
        <w:t xml:space="preserve">individual </w:t>
      </w:r>
      <w:r w:rsidR="004B74C2" w:rsidRPr="00BF1963">
        <w:rPr>
          <w:rFonts w:hint="eastAsia"/>
          <w:szCs w:val="24"/>
        </w:rPr>
        <w:t>genomics</w:t>
      </w:r>
      <w:r w:rsidR="00604AE0" w:rsidRPr="00BF1963">
        <w:rPr>
          <w:szCs w:val="24"/>
        </w:rPr>
        <w:t xml:space="preserve"> data </w:t>
      </w:r>
      <w:r w:rsidR="001C5F12" w:rsidRPr="00BF1963">
        <w:rPr>
          <w:szCs w:val="24"/>
        </w:rPr>
        <w:t xml:space="preserve">to </w:t>
      </w:r>
      <w:r w:rsidR="001F0B67" w:rsidRPr="00BF1963">
        <w:rPr>
          <w:szCs w:val="24"/>
        </w:rPr>
        <w:t xml:space="preserve">pinpointing </w:t>
      </w:r>
      <w:r w:rsidR="003E7DBE" w:rsidRPr="00BF1963">
        <w:rPr>
          <w:szCs w:val="24"/>
        </w:rPr>
        <w:t>the disease-contributory variants</w:t>
      </w:r>
      <w:r w:rsidR="0028365D" w:rsidRPr="00BF1963">
        <w:rPr>
          <w:szCs w:val="24"/>
        </w:rPr>
        <w:t xml:space="preserve"> and </w:t>
      </w:r>
      <w:r w:rsidR="00A848E4" w:rsidRPr="00BF1963">
        <w:rPr>
          <w:szCs w:val="24"/>
        </w:rPr>
        <w:t>delivering</w:t>
      </w:r>
      <w:r w:rsidR="006C3DE1" w:rsidRPr="00BF1963">
        <w:rPr>
          <w:szCs w:val="24"/>
        </w:rPr>
        <w:t xml:space="preserve"> </w:t>
      </w:r>
      <w:r w:rsidR="00BB097A" w:rsidRPr="00BF1963">
        <w:rPr>
          <w:szCs w:val="24"/>
        </w:rPr>
        <w:t>the</w:t>
      </w:r>
      <w:r w:rsidR="006C3DE1" w:rsidRPr="00BF1963">
        <w:rPr>
          <w:szCs w:val="24"/>
        </w:rPr>
        <w:t xml:space="preserve"> </w:t>
      </w:r>
      <w:r w:rsidR="00B378B1" w:rsidRPr="00BF1963">
        <w:rPr>
          <w:szCs w:val="24"/>
        </w:rPr>
        <w:t>personalized</w:t>
      </w:r>
      <w:r w:rsidR="003E7DBE" w:rsidRPr="00BF1963">
        <w:rPr>
          <w:szCs w:val="24"/>
        </w:rPr>
        <w:t xml:space="preserve"> </w:t>
      </w:r>
      <w:r w:rsidR="00FF2ACF" w:rsidRPr="00BF1963">
        <w:rPr>
          <w:szCs w:val="24"/>
        </w:rPr>
        <w:t>therapy</w:t>
      </w:r>
      <w:r w:rsidR="008B5B8F" w:rsidRPr="00BF1963">
        <w:rPr>
          <w:szCs w:val="24"/>
        </w:rPr>
        <w:t>, due to t</w:t>
      </w:r>
      <w:r w:rsidR="00D91D44" w:rsidRPr="00BF1963">
        <w:rPr>
          <w:szCs w:val="24"/>
        </w:rPr>
        <w:t xml:space="preserve">he complexity of </w:t>
      </w:r>
      <w:r w:rsidR="005C7A3E" w:rsidRPr="00BF1963">
        <w:rPr>
          <w:szCs w:val="24"/>
        </w:rPr>
        <w:t>human genome architecture</w:t>
      </w:r>
      <w:r w:rsidR="003A057F" w:rsidRPr="00BF1963">
        <w:rPr>
          <w:szCs w:val="24"/>
        </w:rPr>
        <w:t>,</w:t>
      </w:r>
      <w:r w:rsidR="0032797D" w:rsidRPr="00BF1963">
        <w:rPr>
          <w:szCs w:val="24"/>
        </w:rPr>
        <w:t xml:space="preserve"> genotype-phenotype correlation</w:t>
      </w:r>
      <w:r w:rsidR="003A057F" w:rsidRPr="00BF1963">
        <w:rPr>
          <w:szCs w:val="24"/>
        </w:rPr>
        <w:t xml:space="preserve"> and disease pathogenesis</w:t>
      </w:r>
      <w:r w:rsidR="00FF387B" w:rsidRPr="00BF1963">
        <w:rPr>
          <w:szCs w:val="24"/>
        </w:rPr>
        <w:t>.</w:t>
      </w:r>
      <w:r w:rsidR="00182E7F" w:rsidRPr="00BF1963">
        <w:rPr>
          <w:szCs w:val="24"/>
        </w:rPr>
        <w:t xml:space="preserve"> </w:t>
      </w:r>
      <w:r w:rsidR="00374BB8" w:rsidRPr="00BF1963">
        <w:rPr>
          <w:szCs w:val="24"/>
        </w:rPr>
        <w:t xml:space="preserve">But first and </w:t>
      </w:r>
      <w:proofErr w:type="gramStart"/>
      <w:r w:rsidR="00374BB8" w:rsidRPr="00BF1963">
        <w:rPr>
          <w:szCs w:val="24"/>
        </w:rPr>
        <w:t>foremost</w:t>
      </w:r>
      <w:proofErr w:type="gramEnd"/>
      <w:r w:rsidR="00185BC0" w:rsidRPr="00BF1963">
        <w:rPr>
          <w:szCs w:val="24"/>
        </w:rPr>
        <w:t xml:space="preserve"> for precision medicine to succeed</w:t>
      </w:r>
      <w:r w:rsidR="003F4AC1" w:rsidRPr="00BF1963">
        <w:rPr>
          <w:szCs w:val="24"/>
        </w:rPr>
        <w:t xml:space="preserve"> is to ensure</w:t>
      </w:r>
      <w:r w:rsidR="00DC604F" w:rsidRPr="00BF1963">
        <w:rPr>
          <w:szCs w:val="24"/>
        </w:rPr>
        <w:t xml:space="preserve"> </w:t>
      </w:r>
      <w:r w:rsidR="000174B9" w:rsidRPr="00BF1963">
        <w:rPr>
          <w:szCs w:val="24"/>
        </w:rPr>
        <w:t>the reliability</w:t>
      </w:r>
      <w:r w:rsidR="00EB687C" w:rsidRPr="00BF1963">
        <w:rPr>
          <w:szCs w:val="24"/>
        </w:rPr>
        <w:t xml:space="preserve"> and </w:t>
      </w:r>
      <w:r w:rsidR="009F18BF" w:rsidRPr="00BF1963">
        <w:rPr>
          <w:szCs w:val="24"/>
        </w:rPr>
        <w:t>accuracy</w:t>
      </w:r>
      <w:r w:rsidR="000174B9" w:rsidRPr="00BF1963">
        <w:rPr>
          <w:szCs w:val="24"/>
        </w:rPr>
        <w:t xml:space="preserve"> of </w:t>
      </w:r>
      <w:r w:rsidR="001E084D" w:rsidRPr="00BF1963">
        <w:rPr>
          <w:szCs w:val="24"/>
        </w:rPr>
        <w:t xml:space="preserve">the </w:t>
      </w:r>
      <w:r w:rsidR="002938FE" w:rsidRPr="00BF1963">
        <w:rPr>
          <w:szCs w:val="24"/>
        </w:rPr>
        <w:t>generation and</w:t>
      </w:r>
      <w:r w:rsidR="009F18BF" w:rsidRPr="00BF1963">
        <w:rPr>
          <w:szCs w:val="24"/>
        </w:rPr>
        <w:t xml:space="preserve"> </w:t>
      </w:r>
      <w:r w:rsidR="00697548" w:rsidRPr="00BF1963">
        <w:rPr>
          <w:szCs w:val="24"/>
        </w:rPr>
        <w:t>interpretation</w:t>
      </w:r>
      <w:r w:rsidR="002938FE" w:rsidRPr="00BF1963">
        <w:rPr>
          <w:szCs w:val="24"/>
        </w:rPr>
        <w:t xml:space="preserve"> of clinical genomics</w:t>
      </w:r>
      <w:r w:rsidR="0041565D" w:rsidRPr="00BF1963">
        <w:rPr>
          <w:szCs w:val="24"/>
        </w:rPr>
        <w:t>.</w:t>
      </w:r>
      <w:r w:rsidR="00975159" w:rsidRPr="00BF1963">
        <w:rPr>
          <w:szCs w:val="24"/>
        </w:rPr>
        <w:t xml:space="preserve"> Indeed,</w:t>
      </w:r>
      <w:r w:rsidR="00621F8E" w:rsidRPr="00BF1963">
        <w:rPr>
          <w:szCs w:val="24"/>
        </w:rPr>
        <w:t xml:space="preserve"> </w:t>
      </w:r>
      <w:r w:rsidR="00975159" w:rsidRPr="00BF1963">
        <w:rPr>
          <w:szCs w:val="24"/>
        </w:rPr>
        <w:t>t</w:t>
      </w:r>
      <w:r w:rsidR="00A97F7E" w:rsidRPr="00BF1963">
        <w:rPr>
          <w:szCs w:val="24"/>
        </w:rPr>
        <w:t xml:space="preserve">he </w:t>
      </w:r>
      <w:r w:rsidR="00A97F7E" w:rsidRPr="00BF1963">
        <w:rPr>
          <w:rFonts w:hint="eastAsia"/>
          <w:szCs w:val="24"/>
        </w:rPr>
        <w:t xml:space="preserve">rapidly growing diversity of </w:t>
      </w:r>
      <w:r w:rsidR="000279F5" w:rsidRPr="00BF1963">
        <w:rPr>
          <w:rFonts w:hint="eastAsia"/>
          <w:szCs w:val="24"/>
        </w:rPr>
        <w:t xml:space="preserve">DNA </w:t>
      </w:r>
      <w:r w:rsidR="00A97F7E" w:rsidRPr="00BF1963">
        <w:rPr>
          <w:szCs w:val="24"/>
        </w:rPr>
        <w:t>sequencing platforms</w:t>
      </w:r>
      <w:r w:rsidR="00A97F7E" w:rsidRPr="00BF1963">
        <w:rPr>
          <w:rFonts w:hint="eastAsia"/>
          <w:szCs w:val="24"/>
        </w:rPr>
        <w:t>,</w:t>
      </w:r>
      <w:r w:rsidR="00A97F7E" w:rsidRPr="00BF1963">
        <w:rPr>
          <w:szCs w:val="24"/>
        </w:rPr>
        <w:t xml:space="preserve"> protocols</w:t>
      </w:r>
      <w:r w:rsidR="00A97F7E" w:rsidRPr="00BF1963">
        <w:rPr>
          <w:rFonts w:hint="eastAsia"/>
          <w:szCs w:val="24"/>
        </w:rPr>
        <w:t xml:space="preserve"> and </w:t>
      </w:r>
      <w:r w:rsidR="00A97F7E" w:rsidRPr="00BF1963">
        <w:rPr>
          <w:szCs w:val="24"/>
        </w:rPr>
        <w:t>variant detection</w:t>
      </w:r>
      <w:r w:rsidR="00A97F7E" w:rsidRPr="00BF1963">
        <w:rPr>
          <w:rFonts w:hint="eastAsia"/>
          <w:szCs w:val="24"/>
        </w:rPr>
        <w:t xml:space="preserve"> </w:t>
      </w:r>
      <w:r w:rsidR="00A97F7E" w:rsidRPr="00BF1963">
        <w:rPr>
          <w:szCs w:val="24"/>
        </w:rPr>
        <w:t>algorithms</w:t>
      </w:r>
      <w:r w:rsidR="000279F5" w:rsidRPr="00BF1963">
        <w:rPr>
          <w:rFonts w:hint="eastAsia"/>
          <w:szCs w:val="24"/>
        </w:rPr>
        <w:t xml:space="preserve"> has </w:t>
      </w:r>
      <w:r w:rsidR="00EC7C21" w:rsidRPr="00BF1963">
        <w:rPr>
          <w:rFonts w:hint="eastAsia"/>
          <w:szCs w:val="24"/>
        </w:rPr>
        <w:t>enabled</w:t>
      </w:r>
      <w:r w:rsidR="000279F5" w:rsidRPr="00BF1963">
        <w:rPr>
          <w:rFonts w:hint="eastAsia"/>
          <w:szCs w:val="24"/>
        </w:rPr>
        <w:t xml:space="preserve"> </w:t>
      </w:r>
      <w:r w:rsidR="000279F5" w:rsidRPr="00BF1963">
        <w:rPr>
          <w:szCs w:val="24"/>
        </w:rPr>
        <w:t>research</w:t>
      </w:r>
      <w:r w:rsidR="000279F5" w:rsidRPr="00BF1963">
        <w:rPr>
          <w:rFonts w:hint="eastAsia"/>
          <w:szCs w:val="24"/>
        </w:rPr>
        <w:t>ers</w:t>
      </w:r>
      <w:r w:rsidR="000279F5" w:rsidRPr="00BF1963">
        <w:rPr>
          <w:szCs w:val="24"/>
        </w:rPr>
        <w:t xml:space="preserve"> and clinical investigat</w:t>
      </w:r>
      <w:r w:rsidR="000279F5" w:rsidRPr="00BF1963">
        <w:rPr>
          <w:rFonts w:hint="eastAsia"/>
          <w:szCs w:val="24"/>
        </w:rPr>
        <w:t xml:space="preserve">ors </w:t>
      </w:r>
      <w:r w:rsidR="00EC7C21" w:rsidRPr="00BF1963">
        <w:rPr>
          <w:rFonts w:hint="eastAsia"/>
          <w:szCs w:val="24"/>
        </w:rPr>
        <w:t xml:space="preserve">to </w:t>
      </w:r>
      <w:r w:rsidR="00B103FC" w:rsidRPr="00BF1963">
        <w:rPr>
          <w:rFonts w:hint="eastAsia"/>
          <w:szCs w:val="24"/>
        </w:rPr>
        <w:t xml:space="preserve">choose the most cost-effective method </w:t>
      </w:r>
      <w:r w:rsidR="00ED030A" w:rsidRPr="00BF1963">
        <w:rPr>
          <w:rFonts w:hint="eastAsia"/>
          <w:szCs w:val="24"/>
        </w:rPr>
        <w:t>based on</w:t>
      </w:r>
      <w:r w:rsidR="00B103FC" w:rsidRPr="00BF1963">
        <w:rPr>
          <w:rFonts w:hint="eastAsia"/>
          <w:szCs w:val="24"/>
        </w:rPr>
        <w:t xml:space="preserve"> their own need</w:t>
      </w:r>
      <w:r w:rsidR="00ED030A" w:rsidRPr="00BF1963">
        <w:rPr>
          <w:rFonts w:hint="eastAsia"/>
          <w:szCs w:val="24"/>
        </w:rPr>
        <w:t>s and interest</w:t>
      </w:r>
      <w:r w:rsidR="008C5738" w:rsidRPr="00BF1963">
        <w:rPr>
          <w:szCs w:val="24"/>
        </w:rPr>
        <w:t>.</w:t>
      </w:r>
      <w:r w:rsidR="008C5738" w:rsidRPr="00BF1963">
        <w:rPr>
          <w:rFonts w:hint="eastAsia"/>
          <w:szCs w:val="24"/>
        </w:rPr>
        <w:t xml:space="preserve"> H</w:t>
      </w:r>
      <w:r w:rsidR="000279F5" w:rsidRPr="00BF1963">
        <w:rPr>
          <w:rFonts w:hint="eastAsia"/>
          <w:szCs w:val="24"/>
        </w:rPr>
        <w:t>owever</w:t>
      </w:r>
      <w:r w:rsidR="0041335A" w:rsidRPr="00BF1963">
        <w:rPr>
          <w:rFonts w:hint="eastAsia"/>
          <w:szCs w:val="24"/>
        </w:rPr>
        <w:t>,</w:t>
      </w:r>
      <w:r w:rsidR="009B0BE5" w:rsidRPr="00BF1963">
        <w:rPr>
          <w:rFonts w:hint="eastAsia"/>
          <w:szCs w:val="24"/>
        </w:rPr>
        <w:t xml:space="preserve"> due to </w:t>
      </w:r>
      <w:r w:rsidR="00B82E79" w:rsidRPr="00BF1963">
        <w:rPr>
          <w:rFonts w:hint="eastAsia"/>
          <w:szCs w:val="24"/>
        </w:rPr>
        <w:t xml:space="preserve">a </w:t>
      </w:r>
      <w:r w:rsidR="009B0BE5" w:rsidRPr="00BF1963">
        <w:rPr>
          <w:rFonts w:hint="eastAsia"/>
          <w:szCs w:val="24"/>
        </w:rPr>
        <w:t xml:space="preserve">lack of </w:t>
      </w:r>
      <w:r w:rsidR="00C1780A" w:rsidRPr="00BF1963">
        <w:rPr>
          <w:szCs w:val="24"/>
        </w:rPr>
        <w:t xml:space="preserve">a </w:t>
      </w:r>
      <w:r w:rsidR="00017D55" w:rsidRPr="00BF1963">
        <w:rPr>
          <w:szCs w:val="24"/>
        </w:rPr>
        <w:t xml:space="preserve">high-throughput validation </w:t>
      </w:r>
      <w:r w:rsidR="00186288" w:rsidRPr="00BF1963">
        <w:rPr>
          <w:rFonts w:hint="eastAsia"/>
          <w:szCs w:val="24"/>
        </w:rPr>
        <w:t>protocol</w:t>
      </w:r>
      <w:r w:rsidR="00017D55" w:rsidRPr="00BF1963">
        <w:rPr>
          <w:rFonts w:hint="eastAsia"/>
          <w:szCs w:val="24"/>
        </w:rPr>
        <w:t xml:space="preserve">, </w:t>
      </w:r>
      <w:r w:rsidR="009E0496" w:rsidRPr="00BF1963">
        <w:rPr>
          <w:szCs w:val="24"/>
        </w:rPr>
        <w:t xml:space="preserve">the reliability of </w:t>
      </w:r>
      <w:r w:rsidR="00FC7621" w:rsidRPr="00BF1963">
        <w:rPr>
          <w:rFonts w:hint="eastAsia"/>
          <w:szCs w:val="24"/>
        </w:rPr>
        <w:t>each</w:t>
      </w:r>
      <w:r w:rsidR="00017D55" w:rsidRPr="00BF1963">
        <w:rPr>
          <w:rFonts w:hint="eastAsia"/>
          <w:szCs w:val="24"/>
        </w:rPr>
        <w:t xml:space="preserve"> </w:t>
      </w:r>
      <w:r w:rsidR="00FC7621" w:rsidRPr="00BF1963">
        <w:rPr>
          <w:rFonts w:hint="eastAsia"/>
          <w:szCs w:val="24"/>
        </w:rPr>
        <w:t>method</w:t>
      </w:r>
      <w:r w:rsidR="00017D55" w:rsidRPr="00BF1963">
        <w:rPr>
          <w:rFonts w:hint="eastAsia"/>
          <w:szCs w:val="24"/>
        </w:rPr>
        <w:t xml:space="preserve"> and </w:t>
      </w:r>
      <w:r w:rsidR="00FC7621" w:rsidRPr="00BF1963">
        <w:rPr>
          <w:rFonts w:hint="eastAsia"/>
          <w:szCs w:val="24"/>
        </w:rPr>
        <w:t xml:space="preserve">the comparability among </w:t>
      </w:r>
      <w:r w:rsidR="00872F81" w:rsidRPr="00BF1963">
        <w:rPr>
          <w:rFonts w:hint="eastAsia"/>
          <w:szCs w:val="24"/>
        </w:rPr>
        <w:t>them</w:t>
      </w:r>
      <w:r w:rsidR="00FC7621" w:rsidRPr="00BF1963">
        <w:rPr>
          <w:rFonts w:hint="eastAsia"/>
          <w:szCs w:val="24"/>
        </w:rPr>
        <w:t xml:space="preserve"> </w:t>
      </w:r>
      <w:r w:rsidR="00267D68" w:rsidRPr="00BF1963">
        <w:rPr>
          <w:rFonts w:hint="eastAsia"/>
          <w:szCs w:val="24"/>
        </w:rPr>
        <w:t>has yet to be</w:t>
      </w:r>
      <w:r w:rsidR="00017D55" w:rsidRPr="00BF1963">
        <w:rPr>
          <w:rFonts w:hint="eastAsia"/>
          <w:szCs w:val="24"/>
        </w:rPr>
        <w:t xml:space="preserve"> </w:t>
      </w:r>
      <w:r w:rsidR="00515843" w:rsidRPr="00BF1963">
        <w:rPr>
          <w:szCs w:val="24"/>
        </w:rPr>
        <w:t>characterized</w:t>
      </w:r>
      <w:r w:rsidR="00017D55" w:rsidRPr="00BF1963">
        <w:rPr>
          <w:rFonts w:hint="eastAsia"/>
          <w:szCs w:val="24"/>
        </w:rPr>
        <w:t>.</w:t>
      </w:r>
      <w:r w:rsidR="008A5387" w:rsidRPr="00BF1963">
        <w:rPr>
          <w:rFonts w:hint="eastAsia"/>
          <w:szCs w:val="24"/>
        </w:rPr>
        <w:t xml:space="preserve"> </w:t>
      </w:r>
      <w:r w:rsidR="009D640A" w:rsidRPr="00BF1963">
        <w:rPr>
          <w:szCs w:val="24"/>
        </w:rPr>
        <w:t>Meanwhile</w:t>
      </w:r>
      <w:r w:rsidR="004E6B37" w:rsidRPr="00BF1963">
        <w:rPr>
          <w:rFonts w:hint="eastAsia"/>
          <w:szCs w:val="24"/>
        </w:rPr>
        <w:t>,</w:t>
      </w:r>
      <w:r w:rsidR="004E6B37" w:rsidRPr="00BF1963">
        <w:rPr>
          <w:szCs w:val="24"/>
        </w:rPr>
        <w:t xml:space="preserve"> </w:t>
      </w:r>
      <w:r w:rsidR="00FF3068" w:rsidRPr="00BF1963">
        <w:rPr>
          <w:rFonts w:hint="eastAsia"/>
          <w:szCs w:val="24"/>
        </w:rPr>
        <w:t>a comprehensive investigation</w:t>
      </w:r>
      <w:r w:rsidR="009373F8" w:rsidRPr="00BF1963">
        <w:rPr>
          <w:rFonts w:hint="eastAsia"/>
          <w:szCs w:val="24"/>
        </w:rPr>
        <w:t xml:space="preserve"> </w:t>
      </w:r>
      <w:r w:rsidR="004327CE" w:rsidRPr="00BF1963">
        <w:rPr>
          <w:rFonts w:hint="eastAsia"/>
          <w:szCs w:val="24"/>
        </w:rPr>
        <w:t>of</w:t>
      </w:r>
      <w:r w:rsidR="00814E06" w:rsidRPr="00BF1963">
        <w:rPr>
          <w:szCs w:val="24"/>
        </w:rPr>
        <w:t xml:space="preserve"> </w:t>
      </w:r>
      <w:r w:rsidR="004327CE" w:rsidRPr="00BF1963">
        <w:rPr>
          <w:rFonts w:hint="eastAsia"/>
          <w:szCs w:val="24"/>
        </w:rPr>
        <w:t xml:space="preserve">the </w:t>
      </w:r>
      <w:r w:rsidR="00814E06" w:rsidRPr="00BF1963">
        <w:rPr>
          <w:rFonts w:hint="eastAsia"/>
          <w:szCs w:val="24"/>
        </w:rPr>
        <w:t xml:space="preserve">clinical </w:t>
      </w:r>
      <w:r w:rsidR="002959C0" w:rsidRPr="00BF1963">
        <w:rPr>
          <w:rFonts w:hint="eastAsia"/>
          <w:szCs w:val="24"/>
        </w:rPr>
        <w:t>findings</w:t>
      </w:r>
      <w:r w:rsidR="00814E06" w:rsidRPr="00BF1963">
        <w:rPr>
          <w:rFonts w:hint="eastAsia"/>
          <w:szCs w:val="24"/>
        </w:rPr>
        <w:t xml:space="preserve"> </w:t>
      </w:r>
      <w:r w:rsidR="00E02F0F" w:rsidRPr="00BF1963">
        <w:rPr>
          <w:rFonts w:hint="eastAsia"/>
          <w:szCs w:val="24"/>
        </w:rPr>
        <w:t xml:space="preserve">must be </w:t>
      </w:r>
      <w:r w:rsidR="004327CE" w:rsidRPr="00BF1963">
        <w:rPr>
          <w:rFonts w:hint="eastAsia"/>
          <w:szCs w:val="24"/>
        </w:rPr>
        <w:t xml:space="preserve">equally </w:t>
      </w:r>
      <w:r w:rsidR="00D85C56" w:rsidRPr="00BF1963">
        <w:rPr>
          <w:szCs w:val="24"/>
        </w:rPr>
        <w:t>executed</w:t>
      </w:r>
      <w:r w:rsidR="00E02F0F" w:rsidRPr="00BF1963">
        <w:rPr>
          <w:rFonts w:hint="eastAsia"/>
          <w:szCs w:val="24"/>
        </w:rPr>
        <w:t xml:space="preserve"> </w:t>
      </w:r>
      <w:proofErr w:type="gramStart"/>
      <w:r w:rsidR="00541B62" w:rsidRPr="00BF1963">
        <w:rPr>
          <w:rFonts w:hint="eastAsia"/>
          <w:szCs w:val="24"/>
        </w:rPr>
        <w:t>in order to</w:t>
      </w:r>
      <w:proofErr w:type="gramEnd"/>
      <w:r w:rsidR="00541B62" w:rsidRPr="00BF1963">
        <w:rPr>
          <w:rFonts w:hint="eastAsia"/>
          <w:szCs w:val="24"/>
        </w:rPr>
        <w:t xml:space="preserve"> achieve</w:t>
      </w:r>
      <w:r w:rsidR="00AB6FAE" w:rsidRPr="00BF1963">
        <w:rPr>
          <w:rFonts w:hint="eastAsia"/>
          <w:szCs w:val="24"/>
        </w:rPr>
        <w:t xml:space="preserve"> </w:t>
      </w:r>
      <w:r w:rsidR="00541B62" w:rsidRPr="00BF1963">
        <w:rPr>
          <w:rFonts w:hint="eastAsia"/>
          <w:szCs w:val="24"/>
        </w:rPr>
        <w:t>a better</w:t>
      </w:r>
      <w:r w:rsidR="008E21FD" w:rsidRPr="00BF1963">
        <w:rPr>
          <w:rFonts w:hint="eastAsia"/>
          <w:szCs w:val="24"/>
        </w:rPr>
        <w:t xml:space="preserve"> design </w:t>
      </w:r>
      <w:r w:rsidR="000674D6" w:rsidRPr="00BF1963">
        <w:rPr>
          <w:rFonts w:hint="eastAsia"/>
          <w:szCs w:val="24"/>
        </w:rPr>
        <w:t xml:space="preserve">of </w:t>
      </w:r>
      <w:r w:rsidR="005721ED" w:rsidRPr="00BF1963">
        <w:rPr>
          <w:rFonts w:hint="eastAsia"/>
          <w:szCs w:val="24"/>
        </w:rPr>
        <w:t>sequencing project</w:t>
      </w:r>
      <w:r w:rsidR="00814E06" w:rsidRPr="00BF1963">
        <w:rPr>
          <w:rFonts w:hint="eastAsia"/>
          <w:szCs w:val="24"/>
        </w:rPr>
        <w:t>s</w:t>
      </w:r>
      <w:r w:rsidR="005721ED" w:rsidRPr="00BF1963">
        <w:rPr>
          <w:rFonts w:hint="eastAsia"/>
          <w:szCs w:val="24"/>
        </w:rPr>
        <w:t xml:space="preserve"> </w:t>
      </w:r>
      <w:r w:rsidR="00541B62" w:rsidRPr="00BF1963">
        <w:rPr>
          <w:rFonts w:hint="eastAsia"/>
          <w:szCs w:val="24"/>
        </w:rPr>
        <w:t>and</w:t>
      </w:r>
      <w:r w:rsidR="005721ED" w:rsidRPr="00BF1963">
        <w:rPr>
          <w:rFonts w:hint="eastAsia"/>
          <w:szCs w:val="24"/>
        </w:rPr>
        <w:t xml:space="preserve"> </w:t>
      </w:r>
      <w:r w:rsidR="008E21FD" w:rsidRPr="00BF1963">
        <w:rPr>
          <w:szCs w:val="24"/>
        </w:rPr>
        <w:t>prioritiz</w:t>
      </w:r>
      <w:r w:rsidR="000674D6" w:rsidRPr="00BF1963">
        <w:rPr>
          <w:rFonts w:hint="eastAsia"/>
          <w:szCs w:val="24"/>
        </w:rPr>
        <w:t>ation of</w:t>
      </w:r>
      <w:r w:rsidR="008E21FD" w:rsidRPr="00BF1963">
        <w:rPr>
          <w:szCs w:val="24"/>
        </w:rPr>
        <w:t xml:space="preserve"> </w:t>
      </w:r>
      <w:r w:rsidR="005721ED" w:rsidRPr="00BF1963">
        <w:rPr>
          <w:szCs w:val="24"/>
        </w:rPr>
        <w:t>disease-associated variants</w:t>
      </w:r>
      <w:r w:rsidR="000508A1" w:rsidRPr="00BF1963">
        <w:rPr>
          <w:rFonts w:hint="eastAsia"/>
          <w:szCs w:val="24"/>
        </w:rPr>
        <w:t>,</w:t>
      </w:r>
      <w:r w:rsidR="000674D6" w:rsidRPr="00BF1963">
        <w:rPr>
          <w:rFonts w:hint="eastAsia"/>
          <w:szCs w:val="24"/>
        </w:rPr>
        <w:t xml:space="preserve"> </w:t>
      </w:r>
      <w:r w:rsidR="00814E06" w:rsidRPr="00BF1963">
        <w:rPr>
          <w:rFonts w:hint="eastAsia"/>
          <w:szCs w:val="24"/>
        </w:rPr>
        <w:t xml:space="preserve">especially for patients </w:t>
      </w:r>
      <w:r w:rsidR="00166792" w:rsidRPr="00BF1963">
        <w:rPr>
          <w:rFonts w:hint="eastAsia"/>
          <w:szCs w:val="24"/>
        </w:rPr>
        <w:t>presenting</w:t>
      </w:r>
      <w:r w:rsidR="00814E06" w:rsidRPr="00BF1963">
        <w:rPr>
          <w:rFonts w:hint="eastAsia"/>
          <w:szCs w:val="24"/>
        </w:rPr>
        <w:t xml:space="preserve"> </w:t>
      </w:r>
      <w:r w:rsidR="00C2091A" w:rsidRPr="00BF1963">
        <w:rPr>
          <w:szCs w:val="24"/>
        </w:rPr>
        <w:t xml:space="preserve">a </w:t>
      </w:r>
      <w:r w:rsidR="00814E06" w:rsidRPr="00BF1963">
        <w:rPr>
          <w:rFonts w:hint="eastAsia"/>
          <w:szCs w:val="24"/>
        </w:rPr>
        <w:t>complex history.</w:t>
      </w:r>
      <w:r w:rsidR="00E9644B" w:rsidRPr="00BF1963">
        <w:rPr>
          <w:rFonts w:hint="eastAsia"/>
          <w:szCs w:val="24"/>
        </w:rPr>
        <w:t xml:space="preserve"> </w:t>
      </w:r>
      <w:r w:rsidR="000C68D1" w:rsidRPr="00BF1963">
        <w:rPr>
          <w:rFonts w:hint="eastAsia"/>
          <w:szCs w:val="24"/>
        </w:rPr>
        <w:t>However,</w:t>
      </w:r>
      <w:r w:rsidR="00E9644B" w:rsidRPr="00BF1963">
        <w:rPr>
          <w:rFonts w:hint="eastAsia"/>
          <w:szCs w:val="24"/>
        </w:rPr>
        <w:t xml:space="preserve"> </w:t>
      </w:r>
      <w:r w:rsidR="00554071" w:rsidRPr="00BF1963">
        <w:rPr>
          <w:szCs w:val="24"/>
        </w:rPr>
        <w:t>the hurdle</w:t>
      </w:r>
      <w:r w:rsidR="00551A69" w:rsidRPr="00BF1963">
        <w:rPr>
          <w:szCs w:val="24"/>
        </w:rPr>
        <w:t>s</w:t>
      </w:r>
      <w:r w:rsidR="00603326" w:rsidRPr="00BF1963">
        <w:rPr>
          <w:szCs w:val="24"/>
        </w:rPr>
        <w:t xml:space="preserve"> </w:t>
      </w:r>
      <w:proofErr w:type="gramStart"/>
      <w:r w:rsidR="00253109" w:rsidRPr="00BF1963">
        <w:rPr>
          <w:szCs w:val="24"/>
        </w:rPr>
        <w:t>to</w:t>
      </w:r>
      <w:proofErr w:type="gramEnd"/>
      <w:r w:rsidR="00603326" w:rsidRPr="00BF1963">
        <w:rPr>
          <w:szCs w:val="24"/>
        </w:rPr>
        <w:t xml:space="preserve"> </w:t>
      </w:r>
      <w:r w:rsidR="00527BB4" w:rsidRPr="00BF1963">
        <w:rPr>
          <w:rFonts w:hint="eastAsia"/>
          <w:szCs w:val="24"/>
        </w:rPr>
        <w:t>obtainin</w:t>
      </w:r>
      <w:r w:rsidR="00253109" w:rsidRPr="00BF1963">
        <w:rPr>
          <w:szCs w:val="24"/>
        </w:rPr>
        <w:t>g</w:t>
      </w:r>
      <w:r w:rsidR="00603326" w:rsidRPr="00BF1963">
        <w:rPr>
          <w:szCs w:val="24"/>
        </w:rPr>
        <w:t xml:space="preserve"> first-hand clinical data </w:t>
      </w:r>
      <w:r w:rsidR="00EF6B02" w:rsidRPr="00BF1963">
        <w:rPr>
          <w:rFonts w:hint="eastAsia"/>
          <w:szCs w:val="24"/>
        </w:rPr>
        <w:t>and</w:t>
      </w:r>
      <w:r w:rsidR="00603326" w:rsidRPr="00BF1963">
        <w:rPr>
          <w:szCs w:val="24"/>
        </w:rPr>
        <w:t xml:space="preserve"> </w:t>
      </w:r>
      <w:r w:rsidR="00F31ED8" w:rsidRPr="00BF1963">
        <w:rPr>
          <w:rFonts w:hint="eastAsia"/>
          <w:szCs w:val="24"/>
        </w:rPr>
        <w:t>a</w:t>
      </w:r>
      <w:r w:rsidR="00FD1102" w:rsidRPr="00BF1963">
        <w:rPr>
          <w:rFonts w:hint="eastAsia"/>
          <w:szCs w:val="24"/>
        </w:rPr>
        <w:t xml:space="preserve"> </w:t>
      </w:r>
      <w:r w:rsidR="00FD1102" w:rsidRPr="00BF1963">
        <w:rPr>
          <w:szCs w:val="24"/>
        </w:rPr>
        <w:t>lack of standardized vocabulary use</w:t>
      </w:r>
      <w:r w:rsidR="00486320" w:rsidRPr="00BF1963">
        <w:rPr>
          <w:rFonts w:hint="eastAsia"/>
          <w:szCs w:val="24"/>
        </w:rPr>
        <w:t xml:space="preserve"> in medical </w:t>
      </w:r>
      <w:r w:rsidR="00A50CC4" w:rsidRPr="00BF1963">
        <w:rPr>
          <w:szCs w:val="24"/>
        </w:rPr>
        <w:t>documentation</w:t>
      </w:r>
      <w:r w:rsidR="00FD1102" w:rsidRPr="00BF1963">
        <w:rPr>
          <w:szCs w:val="24"/>
        </w:rPr>
        <w:t xml:space="preserve"> </w:t>
      </w:r>
      <w:r w:rsidR="00115A53" w:rsidRPr="00BF1963">
        <w:rPr>
          <w:rFonts w:hint="eastAsia"/>
          <w:szCs w:val="24"/>
        </w:rPr>
        <w:t>ha</w:t>
      </w:r>
      <w:r w:rsidR="00471418" w:rsidRPr="00BF1963">
        <w:rPr>
          <w:szCs w:val="24"/>
        </w:rPr>
        <w:t>ve</w:t>
      </w:r>
      <w:r w:rsidR="00115A53" w:rsidRPr="00BF1963">
        <w:rPr>
          <w:rFonts w:hint="eastAsia"/>
          <w:szCs w:val="24"/>
        </w:rPr>
        <w:t xml:space="preserve"> </w:t>
      </w:r>
      <w:r w:rsidR="00EA0746" w:rsidRPr="00BF1963">
        <w:rPr>
          <w:szCs w:val="24"/>
        </w:rPr>
        <w:t>prohibit</w:t>
      </w:r>
      <w:r w:rsidR="00115A53" w:rsidRPr="00BF1963">
        <w:rPr>
          <w:rFonts w:hint="eastAsia"/>
          <w:szCs w:val="24"/>
        </w:rPr>
        <w:t>ed</w:t>
      </w:r>
      <w:r w:rsidR="00EA0746" w:rsidRPr="00BF1963">
        <w:rPr>
          <w:rFonts w:hint="eastAsia"/>
          <w:szCs w:val="24"/>
        </w:rPr>
        <w:t xml:space="preserve"> </w:t>
      </w:r>
      <w:r w:rsidR="00253109" w:rsidRPr="00BF1963">
        <w:rPr>
          <w:szCs w:val="24"/>
        </w:rPr>
        <w:t>this</w:t>
      </w:r>
      <w:r w:rsidR="00253109" w:rsidRPr="00BF1963">
        <w:rPr>
          <w:rFonts w:hint="eastAsia"/>
          <w:szCs w:val="24"/>
        </w:rPr>
        <w:t xml:space="preserve"> </w:t>
      </w:r>
      <w:r w:rsidR="00EA0746" w:rsidRPr="00BF1963">
        <w:rPr>
          <w:szCs w:val="24"/>
        </w:rPr>
        <w:t>information</w:t>
      </w:r>
      <w:r w:rsidR="00EA0746" w:rsidRPr="00BF1963">
        <w:rPr>
          <w:rFonts w:hint="eastAsia"/>
          <w:szCs w:val="24"/>
        </w:rPr>
        <w:t xml:space="preserve"> </w:t>
      </w:r>
      <w:r w:rsidR="00253109" w:rsidRPr="00BF1963">
        <w:rPr>
          <w:szCs w:val="24"/>
        </w:rPr>
        <w:t xml:space="preserve">from </w:t>
      </w:r>
      <w:r w:rsidR="00471418" w:rsidRPr="00BF1963">
        <w:rPr>
          <w:szCs w:val="24"/>
        </w:rPr>
        <w:t>be</w:t>
      </w:r>
      <w:r w:rsidR="00253109" w:rsidRPr="00BF1963">
        <w:rPr>
          <w:szCs w:val="24"/>
        </w:rPr>
        <w:t>ing</w:t>
      </w:r>
      <w:r w:rsidR="00471418" w:rsidRPr="00BF1963">
        <w:rPr>
          <w:szCs w:val="24"/>
        </w:rPr>
        <w:t xml:space="preserve"> utilized </w:t>
      </w:r>
      <w:r w:rsidR="00EA0746" w:rsidRPr="00BF1963">
        <w:rPr>
          <w:rFonts w:hint="eastAsia"/>
          <w:szCs w:val="24"/>
        </w:rPr>
        <w:t xml:space="preserve">to </w:t>
      </w:r>
      <w:r w:rsidR="00471418" w:rsidRPr="00BF1963">
        <w:rPr>
          <w:szCs w:val="24"/>
        </w:rPr>
        <w:t>its</w:t>
      </w:r>
      <w:r w:rsidR="00EA0746" w:rsidRPr="00BF1963">
        <w:rPr>
          <w:rFonts w:hint="eastAsia"/>
          <w:szCs w:val="24"/>
        </w:rPr>
        <w:t xml:space="preserve"> </w:t>
      </w:r>
      <w:r w:rsidR="00551A69" w:rsidRPr="00BF1963">
        <w:rPr>
          <w:szCs w:val="24"/>
        </w:rPr>
        <w:t>maximu</w:t>
      </w:r>
      <w:r w:rsidR="00253109" w:rsidRPr="00BF1963">
        <w:rPr>
          <w:szCs w:val="24"/>
        </w:rPr>
        <w:t>m</w:t>
      </w:r>
      <w:r w:rsidR="00681D91" w:rsidRPr="00BF1963">
        <w:rPr>
          <w:szCs w:val="24"/>
        </w:rPr>
        <w:t xml:space="preserve"> potential</w:t>
      </w:r>
      <w:r w:rsidR="00EA0746" w:rsidRPr="00BF1963">
        <w:rPr>
          <w:rFonts w:hint="eastAsia"/>
          <w:szCs w:val="24"/>
        </w:rPr>
        <w:t xml:space="preserve">. </w:t>
      </w:r>
      <w:r w:rsidR="005775D6" w:rsidRPr="00BF1963">
        <w:rPr>
          <w:szCs w:val="24"/>
        </w:rPr>
        <w:t>Furthermore,</w:t>
      </w:r>
      <w:r w:rsidR="002E2705" w:rsidRPr="00BF1963">
        <w:rPr>
          <w:rFonts w:hint="eastAsia"/>
          <w:szCs w:val="24"/>
        </w:rPr>
        <w:t xml:space="preserve"> before a</w:t>
      </w:r>
      <w:r w:rsidR="0015007B" w:rsidRPr="00BF1963">
        <w:rPr>
          <w:rFonts w:hint="eastAsia"/>
          <w:szCs w:val="24"/>
        </w:rPr>
        <w:t>ny</w:t>
      </w:r>
      <w:r w:rsidR="002E2705" w:rsidRPr="00BF1963">
        <w:rPr>
          <w:rFonts w:hint="eastAsia"/>
          <w:szCs w:val="24"/>
        </w:rPr>
        <w:t xml:space="preserve"> </w:t>
      </w:r>
      <w:r w:rsidR="004B5896" w:rsidRPr="00BF1963">
        <w:rPr>
          <w:szCs w:val="24"/>
        </w:rPr>
        <w:t>therapeutics</w:t>
      </w:r>
      <w:r w:rsidR="005775D6" w:rsidRPr="00BF1963">
        <w:rPr>
          <w:szCs w:val="24"/>
        </w:rPr>
        <w:t xml:space="preserve"> </w:t>
      </w:r>
      <w:r w:rsidR="00C6258E" w:rsidRPr="00BF1963">
        <w:rPr>
          <w:rFonts w:hint="eastAsia"/>
          <w:szCs w:val="24"/>
        </w:rPr>
        <w:t>can be</w:t>
      </w:r>
      <w:r w:rsidR="0015007B" w:rsidRPr="00BF1963">
        <w:rPr>
          <w:rFonts w:hint="eastAsia"/>
          <w:szCs w:val="24"/>
        </w:rPr>
        <w:t xml:space="preserve"> developed, </w:t>
      </w:r>
      <w:r w:rsidR="002603E7" w:rsidRPr="00BF1963">
        <w:rPr>
          <w:szCs w:val="24"/>
        </w:rPr>
        <w:t xml:space="preserve">a </w:t>
      </w:r>
      <w:r w:rsidR="000D6712" w:rsidRPr="00BF1963">
        <w:rPr>
          <w:szCs w:val="24"/>
        </w:rPr>
        <w:t xml:space="preserve">robust </w:t>
      </w:r>
      <w:r w:rsidR="000D6712" w:rsidRPr="00BF1963">
        <w:rPr>
          <w:rFonts w:hint="eastAsia"/>
          <w:szCs w:val="24"/>
        </w:rPr>
        <w:t>disease</w:t>
      </w:r>
      <w:r w:rsidR="000D6712" w:rsidRPr="00BF1963">
        <w:rPr>
          <w:szCs w:val="24"/>
        </w:rPr>
        <w:t xml:space="preserve"> model </w:t>
      </w:r>
      <w:r w:rsidR="00C7679B" w:rsidRPr="00BF1963">
        <w:rPr>
          <w:rFonts w:hint="eastAsia"/>
          <w:szCs w:val="24"/>
        </w:rPr>
        <w:t xml:space="preserve">needs to be constructed </w:t>
      </w:r>
      <w:r w:rsidR="004A0969" w:rsidRPr="00BF1963">
        <w:rPr>
          <w:rFonts w:hint="eastAsia"/>
          <w:szCs w:val="24"/>
        </w:rPr>
        <w:t>to</w:t>
      </w:r>
      <w:r w:rsidR="00C7679B" w:rsidRPr="00BF1963">
        <w:rPr>
          <w:rFonts w:hint="eastAsia"/>
          <w:szCs w:val="24"/>
        </w:rPr>
        <w:t xml:space="preserve"> </w:t>
      </w:r>
      <w:r w:rsidR="00733387" w:rsidRPr="00BF1963">
        <w:rPr>
          <w:rFonts w:hint="eastAsia"/>
          <w:szCs w:val="24"/>
        </w:rPr>
        <w:t>prove the causality</w:t>
      </w:r>
      <w:r w:rsidR="00E07184" w:rsidRPr="00BF1963">
        <w:rPr>
          <w:rFonts w:hint="eastAsia"/>
          <w:szCs w:val="24"/>
        </w:rPr>
        <w:t xml:space="preserve"> of </w:t>
      </w:r>
      <w:r w:rsidR="00E07184" w:rsidRPr="00BF1963">
        <w:rPr>
          <w:szCs w:val="24"/>
        </w:rPr>
        <w:t>the pinpointed variant</w:t>
      </w:r>
      <w:r w:rsidR="00E07184" w:rsidRPr="00BF1963">
        <w:rPr>
          <w:rFonts w:hint="eastAsia"/>
          <w:szCs w:val="24"/>
        </w:rPr>
        <w:t>s</w:t>
      </w:r>
      <w:r w:rsidR="00733387" w:rsidRPr="00BF1963">
        <w:rPr>
          <w:szCs w:val="24"/>
        </w:rPr>
        <w:t xml:space="preserve"> </w:t>
      </w:r>
      <w:r w:rsidR="00733387" w:rsidRPr="00BF1963">
        <w:rPr>
          <w:rFonts w:hint="eastAsia"/>
          <w:szCs w:val="24"/>
        </w:rPr>
        <w:t>and understand</w:t>
      </w:r>
      <w:r w:rsidR="00375E3C" w:rsidRPr="00BF1963">
        <w:rPr>
          <w:rFonts w:hint="eastAsia"/>
          <w:szCs w:val="24"/>
        </w:rPr>
        <w:t xml:space="preserve"> the functional impact </w:t>
      </w:r>
      <w:r w:rsidR="00A34508" w:rsidRPr="00BF1963">
        <w:rPr>
          <w:rFonts w:hint="eastAsia"/>
          <w:szCs w:val="24"/>
        </w:rPr>
        <w:t>of it</w:t>
      </w:r>
      <w:r w:rsidR="00CD6A67" w:rsidRPr="00BF1963">
        <w:rPr>
          <w:rFonts w:hint="eastAsia"/>
          <w:szCs w:val="24"/>
        </w:rPr>
        <w:t xml:space="preserve"> in disease</w:t>
      </w:r>
      <w:r w:rsidR="00FC63CD" w:rsidRPr="00BF1963">
        <w:rPr>
          <w:rFonts w:hint="eastAsia"/>
          <w:szCs w:val="24"/>
        </w:rPr>
        <w:t xml:space="preserve"> </w:t>
      </w:r>
      <w:r w:rsidR="00CD6A67" w:rsidRPr="00BF1963">
        <w:rPr>
          <w:rFonts w:hint="eastAsia"/>
          <w:szCs w:val="24"/>
        </w:rPr>
        <w:t xml:space="preserve">affected </w:t>
      </w:r>
      <w:r w:rsidR="00FC63CD" w:rsidRPr="00BF1963">
        <w:rPr>
          <w:rFonts w:hint="eastAsia"/>
          <w:szCs w:val="24"/>
        </w:rPr>
        <w:t xml:space="preserve">cell types or </w:t>
      </w:r>
      <w:r w:rsidR="00CD6A67" w:rsidRPr="00BF1963">
        <w:rPr>
          <w:rFonts w:hint="eastAsia"/>
          <w:szCs w:val="24"/>
        </w:rPr>
        <w:t>tissue</w:t>
      </w:r>
      <w:r w:rsidR="00FC63CD" w:rsidRPr="00BF1963">
        <w:rPr>
          <w:rFonts w:hint="eastAsia"/>
          <w:szCs w:val="24"/>
        </w:rPr>
        <w:t>s.</w:t>
      </w:r>
      <w:r w:rsidR="006329AE" w:rsidRPr="00BF1963">
        <w:rPr>
          <w:rFonts w:hint="eastAsia"/>
          <w:szCs w:val="24"/>
        </w:rPr>
        <w:t xml:space="preserve"> </w:t>
      </w:r>
      <w:r w:rsidR="000213AA" w:rsidRPr="00BF1963">
        <w:rPr>
          <w:rFonts w:hint="eastAsia"/>
          <w:szCs w:val="24"/>
        </w:rPr>
        <w:t>This dissertation research aim</w:t>
      </w:r>
      <w:r w:rsidR="00B913E7">
        <w:rPr>
          <w:rFonts w:hint="eastAsia"/>
          <w:szCs w:val="24"/>
        </w:rPr>
        <w:t>ed</w:t>
      </w:r>
      <w:r w:rsidR="000213AA" w:rsidRPr="00BF1963">
        <w:rPr>
          <w:rFonts w:hint="eastAsia"/>
          <w:szCs w:val="24"/>
        </w:rPr>
        <w:t xml:space="preserve"> to </w:t>
      </w:r>
      <w:r w:rsidR="000213AA" w:rsidRPr="00BF1963">
        <w:rPr>
          <w:szCs w:val="24"/>
        </w:rPr>
        <w:t>address</w:t>
      </w:r>
      <w:r w:rsidR="000213AA" w:rsidRPr="00BF1963">
        <w:rPr>
          <w:rFonts w:hint="eastAsia"/>
          <w:szCs w:val="24"/>
        </w:rPr>
        <w:t xml:space="preserve"> </w:t>
      </w:r>
      <w:r w:rsidR="00D936F1" w:rsidRPr="00BF1963">
        <w:rPr>
          <w:szCs w:val="24"/>
        </w:rPr>
        <w:t xml:space="preserve">the </w:t>
      </w:r>
      <w:r w:rsidR="000213AA" w:rsidRPr="00BF1963">
        <w:rPr>
          <w:rFonts w:hint="eastAsia"/>
          <w:szCs w:val="24"/>
        </w:rPr>
        <w:t xml:space="preserve">above key </w:t>
      </w:r>
      <w:proofErr w:type="gramStart"/>
      <w:r w:rsidR="000213AA" w:rsidRPr="00BF1963">
        <w:rPr>
          <w:rFonts w:hint="eastAsia"/>
          <w:szCs w:val="24"/>
        </w:rPr>
        <w:t>issues</w:t>
      </w:r>
      <w:r w:rsidR="00B67F0B" w:rsidRPr="00BF1963">
        <w:rPr>
          <w:rFonts w:hint="eastAsia"/>
          <w:szCs w:val="24"/>
        </w:rPr>
        <w:t>, and</w:t>
      </w:r>
      <w:proofErr w:type="gramEnd"/>
      <w:r w:rsidR="00B67F0B" w:rsidRPr="00BF1963">
        <w:rPr>
          <w:rFonts w:hint="eastAsia"/>
          <w:szCs w:val="24"/>
        </w:rPr>
        <w:t xml:space="preserve"> </w:t>
      </w:r>
      <w:r w:rsidR="00C705B0" w:rsidRPr="00BF1963">
        <w:rPr>
          <w:rFonts w:hint="eastAsia"/>
          <w:szCs w:val="24"/>
        </w:rPr>
        <w:t>introduced</w:t>
      </w:r>
      <w:r w:rsidR="00B67F0B" w:rsidRPr="00BF1963">
        <w:rPr>
          <w:rFonts w:hint="eastAsia"/>
          <w:szCs w:val="24"/>
        </w:rPr>
        <w:t xml:space="preserve"> </w:t>
      </w:r>
      <w:r w:rsidR="004176B4" w:rsidRPr="00BF1963">
        <w:rPr>
          <w:rFonts w:hint="eastAsia"/>
          <w:szCs w:val="24"/>
        </w:rPr>
        <w:t>a</w:t>
      </w:r>
      <w:r w:rsidR="00B67F0B" w:rsidRPr="00BF1963">
        <w:rPr>
          <w:rFonts w:hint="eastAsia"/>
          <w:szCs w:val="24"/>
        </w:rPr>
        <w:t xml:space="preserve"> successful </w:t>
      </w:r>
      <w:r w:rsidR="004176B4" w:rsidRPr="00BF1963">
        <w:rPr>
          <w:rFonts w:hint="eastAsia"/>
          <w:szCs w:val="24"/>
        </w:rPr>
        <w:t xml:space="preserve">example of applying these </w:t>
      </w:r>
      <w:r w:rsidR="004176B4" w:rsidRPr="00BF1963">
        <w:rPr>
          <w:szCs w:val="24"/>
        </w:rPr>
        <w:t>advancement</w:t>
      </w:r>
      <w:r w:rsidR="004176B4" w:rsidRPr="00BF1963">
        <w:rPr>
          <w:rFonts w:hint="eastAsia"/>
          <w:szCs w:val="24"/>
        </w:rPr>
        <w:t xml:space="preserve">s to the </w:t>
      </w:r>
      <w:r w:rsidR="00B67F0B" w:rsidRPr="00BF1963">
        <w:rPr>
          <w:rFonts w:hint="eastAsia"/>
          <w:szCs w:val="24"/>
        </w:rPr>
        <w:t>discovery of TAF1 syndrome</w:t>
      </w:r>
      <w:r w:rsidR="00DD7045">
        <w:rPr>
          <w:rFonts w:hint="eastAsia"/>
          <w:szCs w:val="24"/>
        </w:rPr>
        <w:t>.</w:t>
      </w:r>
      <w:r w:rsidR="00634D6C">
        <w:rPr>
          <w:rFonts w:hint="eastAsia"/>
          <w:szCs w:val="24"/>
        </w:rPr>
        <w:t xml:space="preserve"> Moreover, </w:t>
      </w:r>
      <w:r w:rsidR="001B2874">
        <w:rPr>
          <w:rFonts w:hint="eastAsia"/>
          <w:szCs w:val="24"/>
        </w:rPr>
        <w:t xml:space="preserve">it </w:t>
      </w:r>
      <w:r w:rsidR="004226D4" w:rsidRPr="00BF1963">
        <w:rPr>
          <w:rFonts w:hint="eastAsia"/>
          <w:szCs w:val="24"/>
        </w:rPr>
        <w:t xml:space="preserve">also </w:t>
      </w:r>
      <w:r w:rsidR="00C705B0" w:rsidRPr="00BF1963">
        <w:rPr>
          <w:rFonts w:hint="eastAsia"/>
          <w:szCs w:val="24"/>
        </w:rPr>
        <w:t xml:space="preserve">illustrated the challenge and opportunity </w:t>
      </w:r>
      <w:r w:rsidR="00EC34AB" w:rsidRPr="00BF1963">
        <w:rPr>
          <w:rFonts w:hint="eastAsia"/>
          <w:szCs w:val="24"/>
        </w:rPr>
        <w:t>of</w:t>
      </w:r>
      <w:r w:rsidR="00C705B0" w:rsidRPr="00BF1963">
        <w:rPr>
          <w:rFonts w:hint="eastAsia"/>
          <w:szCs w:val="24"/>
        </w:rPr>
        <w:t xml:space="preserve"> </w:t>
      </w:r>
      <w:r w:rsidR="00EC34AB" w:rsidRPr="00BF1963">
        <w:rPr>
          <w:szCs w:val="24"/>
        </w:rPr>
        <w:t>utilizing</w:t>
      </w:r>
      <w:r w:rsidR="00116F3A" w:rsidRPr="00BF1963">
        <w:rPr>
          <w:rFonts w:hint="eastAsia"/>
          <w:szCs w:val="24"/>
        </w:rPr>
        <w:t xml:space="preserve"> patient </w:t>
      </w:r>
      <w:r w:rsidR="00D936F1" w:rsidRPr="00BF1963">
        <w:rPr>
          <w:szCs w:val="24"/>
        </w:rPr>
        <w:t>induced pluripotent stem cell-</w:t>
      </w:r>
      <w:r w:rsidR="00116F3A" w:rsidRPr="00BF1963">
        <w:rPr>
          <w:rFonts w:hint="eastAsia"/>
          <w:szCs w:val="24"/>
        </w:rPr>
        <w:t>derived cardiomyocytes</w:t>
      </w:r>
      <w:r w:rsidR="002B0AB7" w:rsidRPr="00BF1963">
        <w:rPr>
          <w:rFonts w:hint="eastAsia"/>
          <w:szCs w:val="24"/>
        </w:rPr>
        <w:t xml:space="preserve"> as a model</w:t>
      </w:r>
      <w:r w:rsidR="00116F3A" w:rsidRPr="00BF1963">
        <w:rPr>
          <w:rFonts w:hint="eastAsia"/>
          <w:szCs w:val="24"/>
        </w:rPr>
        <w:t xml:space="preserve"> </w:t>
      </w:r>
      <w:r w:rsidR="00C705B0" w:rsidRPr="00BF1963">
        <w:rPr>
          <w:rFonts w:hint="eastAsia"/>
          <w:szCs w:val="24"/>
        </w:rPr>
        <w:t xml:space="preserve">to </w:t>
      </w:r>
      <w:r w:rsidR="004E0B6A" w:rsidRPr="00BF1963">
        <w:rPr>
          <w:rFonts w:hint="eastAsia"/>
          <w:szCs w:val="24"/>
        </w:rPr>
        <w:t xml:space="preserve">investigate the </w:t>
      </w:r>
      <w:r w:rsidR="00DB6AA9" w:rsidRPr="00BF1963">
        <w:rPr>
          <w:rFonts w:hint="eastAsia"/>
          <w:szCs w:val="24"/>
        </w:rPr>
        <w:t>functional</w:t>
      </w:r>
      <w:r w:rsidR="00A72E2A" w:rsidRPr="00BF1963">
        <w:rPr>
          <w:rFonts w:hint="eastAsia"/>
          <w:szCs w:val="24"/>
        </w:rPr>
        <w:t xml:space="preserve"> impact of Naa10 </w:t>
      </w:r>
      <w:r w:rsidR="00DB6AA9" w:rsidRPr="00BF1963">
        <w:rPr>
          <w:rFonts w:hint="eastAsia"/>
          <w:szCs w:val="24"/>
        </w:rPr>
        <w:t xml:space="preserve">S37P </w:t>
      </w:r>
      <w:r w:rsidR="00DB6AA9" w:rsidRPr="00BF1963">
        <w:rPr>
          <w:szCs w:val="24"/>
        </w:rPr>
        <w:t>variant</w:t>
      </w:r>
      <w:r w:rsidR="00DB6AA9" w:rsidRPr="00BF1963">
        <w:rPr>
          <w:rFonts w:hint="eastAsia"/>
          <w:szCs w:val="24"/>
        </w:rPr>
        <w:t xml:space="preserve"> in the pathogenesis of </w:t>
      </w:r>
      <w:r w:rsidR="004E0B6A" w:rsidRPr="00BF1963">
        <w:rPr>
          <w:szCs w:val="24"/>
        </w:rPr>
        <w:t xml:space="preserve">cardiac </w:t>
      </w:r>
      <w:proofErr w:type="gramStart"/>
      <w:r w:rsidR="004E0B6A" w:rsidRPr="00BF1963">
        <w:rPr>
          <w:szCs w:val="24"/>
        </w:rPr>
        <w:t>dysrhythmia</w:t>
      </w:r>
      <w:r w:rsidR="004E0B6A" w:rsidRPr="00BF1963">
        <w:rPr>
          <w:rFonts w:hint="eastAsia"/>
          <w:szCs w:val="24"/>
        </w:rPr>
        <w:t>s</w:t>
      </w:r>
      <w:proofErr w:type="gramEnd"/>
      <w:r w:rsidR="00C705B0" w:rsidRPr="00BF1963">
        <w:rPr>
          <w:rFonts w:hint="eastAsia"/>
          <w:szCs w:val="24"/>
        </w:rPr>
        <w:t xml:space="preserve"> </w:t>
      </w:r>
      <w:r w:rsidR="00DB6AA9" w:rsidRPr="00BF1963">
        <w:rPr>
          <w:rFonts w:hint="eastAsia"/>
          <w:szCs w:val="24"/>
        </w:rPr>
        <w:t>in</w:t>
      </w:r>
      <w:r w:rsidR="004E0B6A" w:rsidRPr="00BF1963">
        <w:rPr>
          <w:rFonts w:hint="eastAsia"/>
          <w:szCs w:val="24"/>
        </w:rPr>
        <w:t xml:space="preserve"> Ogden syndrome</w:t>
      </w:r>
      <w:r w:rsidR="00E77EB4" w:rsidRPr="00BF1963">
        <w:rPr>
          <w:rFonts w:hint="eastAsia"/>
          <w:szCs w:val="24"/>
        </w:rPr>
        <w:t>.</w:t>
      </w:r>
    </w:p>
    <w:p w14:paraId="7C4955EB" w14:textId="77777777" w:rsidR="007D4EFF" w:rsidRPr="00BF1963" w:rsidRDefault="007D4EFF" w:rsidP="000A090F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tabs>
          <w:tab w:val="left" w:pos="4320"/>
        </w:tabs>
        <w:jc w:val="both"/>
        <w:rPr>
          <w:rFonts w:hint="eastAsia"/>
          <w:szCs w:val="24"/>
        </w:rPr>
      </w:pPr>
    </w:p>
    <w:p w14:paraId="24720E89" w14:textId="77777777" w:rsidR="00552992" w:rsidRPr="00BF1963" w:rsidRDefault="008260BA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rPr>
          <w:rFonts w:hint="eastAsia"/>
        </w:rPr>
      </w:pPr>
      <w:r w:rsidRPr="00BF1963">
        <w:rPr>
          <w:b/>
        </w:rPr>
        <w:t>Date</w:t>
      </w:r>
      <w:r w:rsidR="00C24DC6" w:rsidRPr="00BF1963">
        <w:t xml:space="preserve">: </w:t>
      </w:r>
      <w:r w:rsidR="00454D0B" w:rsidRPr="00BF1963">
        <w:rPr>
          <w:rFonts w:hint="eastAsia"/>
        </w:rPr>
        <w:t>April</w:t>
      </w:r>
      <w:r w:rsidR="00454D0B" w:rsidRPr="00BF1963">
        <w:t xml:space="preserve"> </w:t>
      </w:r>
      <w:r w:rsidR="00454D0B" w:rsidRPr="00BF1963">
        <w:rPr>
          <w:rFonts w:hint="eastAsia"/>
        </w:rPr>
        <w:t>21</w:t>
      </w:r>
      <w:r w:rsidR="007D4EFF" w:rsidRPr="00BF1963">
        <w:t>,</w:t>
      </w:r>
      <w:r w:rsidR="00232AB0" w:rsidRPr="00BF1963">
        <w:t xml:space="preserve"> </w:t>
      </w:r>
      <w:proofErr w:type="gramStart"/>
      <w:r w:rsidR="00232AB0" w:rsidRPr="00BF1963">
        <w:t>2017</w:t>
      </w:r>
      <w:proofErr w:type="gramEnd"/>
      <w:r w:rsidRPr="00BF1963">
        <w:tab/>
      </w:r>
      <w:r w:rsidRPr="00BF1963">
        <w:tab/>
        <w:t xml:space="preserve">    </w:t>
      </w:r>
      <w:r w:rsidR="00644903" w:rsidRPr="00BF1963">
        <w:t xml:space="preserve">   </w:t>
      </w:r>
      <w:r w:rsidRPr="00BF1963">
        <w:t xml:space="preserve"> </w:t>
      </w:r>
      <w:r w:rsidRPr="00BF1963">
        <w:rPr>
          <w:b/>
        </w:rPr>
        <w:t>Program</w:t>
      </w:r>
      <w:r w:rsidRPr="00BF1963">
        <w:t xml:space="preserve">: </w:t>
      </w:r>
      <w:r w:rsidR="00232AB0" w:rsidRPr="00BF1963">
        <w:t>Genetics</w:t>
      </w:r>
      <w:r w:rsidR="00552992" w:rsidRPr="00BF1963">
        <w:t xml:space="preserve"> </w:t>
      </w:r>
    </w:p>
    <w:p w14:paraId="46A4627B" w14:textId="77777777" w:rsidR="008260BA" w:rsidRPr="00BF1963" w:rsidRDefault="008260BA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rPr>
          <w:rFonts w:hint="eastAsia"/>
        </w:rPr>
      </w:pPr>
      <w:r w:rsidRPr="00BF1963">
        <w:rPr>
          <w:b/>
        </w:rPr>
        <w:t>Time</w:t>
      </w:r>
      <w:r w:rsidR="00C24DC6" w:rsidRPr="00BF1963">
        <w:t xml:space="preserve">: </w:t>
      </w:r>
      <w:r w:rsidR="00454D0B" w:rsidRPr="00BF1963">
        <w:rPr>
          <w:rFonts w:hint="eastAsia"/>
        </w:rPr>
        <w:t>2:00</w:t>
      </w:r>
      <w:r w:rsidR="00E218DC" w:rsidRPr="00BF1963">
        <w:rPr>
          <w:rFonts w:hint="eastAsia"/>
        </w:rPr>
        <w:t xml:space="preserve"> </w:t>
      </w:r>
      <w:r w:rsidR="00454D0B" w:rsidRPr="00BF1963">
        <w:rPr>
          <w:rFonts w:hint="eastAsia"/>
        </w:rPr>
        <w:t>PM</w:t>
      </w:r>
      <w:r w:rsidR="00E218DC" w:rsidRPr="00BF1963">
        <w:tab/>
      </w:r>
      <w:r w:rsidR="00E218DC" w:rsidRPr="00BF1963">
        <w:tab/>
        <w:t xml:space="preserve">        </w:t>
      </w:r>
      <w:r w:rsidRPr="00BF1963">
        <w:rPr>
          <w:b/>
        </w:rPr>
        <w:t>Dissertation Advisor</w:t>
      </w:r>
      <w:r w:rsidRPr="00BF1963">
        <w:t xml:space="preserve">: </w:t>
      </w:r>
      <w:r w:rsidR="00232AB0" w:rsidRPr="00BF1963">
        <w:t>Gholson Lyon</w:t>
      </w:r>
      <w:r w:rsidR="00552992" w:rsidRPr="00BF1963">
        <w:rPr>
          <w:rFonts w:hint="eastAsia"/>
        </w:rPr>
        <w:t xml:space="preserve"> M.D., Ph.D.</w:t>
      </w:r>
    </w:p>
    <w:p w14:paraId="2B62D1D1" w14:textId="77777777" w:rsidR="008260BA" w:rsidRPr="00BF1963" w:rsidRDefault="008260BA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</w:pPr>
      <w:r w:rsidRPr="00BF1963">
        <w:rPr>
          <w:b/>
        </w:rPr>
        <w:t>Place</w:t>
      </w:r>
      <w:r w:rsidRPr="00BF1963">
        <w:t>:</w:t>
      </w:r>
      <w:r w:rsidR="00644903" w:rsidRPr="00BF1963">
        <w:t xml:space="preserve"> </w:t>
      </w:r>
      <w:r w:rsidR="00454D0B" w:rsidRPr="00BF1963">
        <w:t>Woodbury Genome Center</w:t>
      </w:r>
      <w:r w:rsidR="00454D0B" w:rsidRPr="00BF1963">
        <w:rPr>
          <w:rFonts w:hint="eastAsia"/>
        </w:rPr>
        <w:t xml:space="preserve"> A</w:t>
      </w:r>
      <w:r w:rsidR="00454D0B" w:rsidRPr="00BF1963">
        <w:t>uditorium</w:t>
      </w:r>
      <w:r w:rsidR="00454D0B" w:rsidRPr="00BF1963">
        <w:rPr>
          <w:rFonts w:hint="eastAsia"/>
        </w:rPr>
        <w:t>, Cold Spring Harbor Laboratory</w:t>
      </w:r>
      <w:r w:rsidR="00454D0B" w:rsidRPr="00BF1963">
        <w:t xml:space="preserve"> </w:t>
      </w:r>
    </w:p>
    <w:sectPr w:rsidR="008260BA" w:rsidRPr="00BF1963" w:rsidSect="00644903">
      <w:pgSz w:w="12240" w:h="15840"/>
      <w:pgMar w:top="1800" w:right="1800" w:bottom="1440" w:left="1800" w:header="720" w:footer="720" w:gutter="0"/>
      <w:paperSrc w:first="2" w:other="2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E2892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184250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209"/>
    <w:rsid w:val="00007F9E"/>
    <w:rsid w:val="0001164E"/>
    <w:rsid w:val="000174B9"/>
    <w:rsid w:val="0001798F"/>
    <w:rsid w:val="00017D55"/>
    <w:rsid w:val="00020636"/>
    <w:rsid w:val="000213AA"/>
    <w:rsid w:val="000279F5"/>
    <w:rsid w:val="00037728"/>
    <w:rsid w:val="00042297"/>
    <w:rsid w:val="00042D30"/>
    <w:rsid w:val="00045144"/>
    <w:rsid w:val="000454CE"/>
    <w:rsid w:val="000508A1"/>
    <w:rsid w:val="00053862"/>
    <w:rsid w:val="0005546C"/>
    <w:rsid w:val="00056405"/>
    <w:rsid w:val="000674D6"/>
    <w:rsid w:val="0007791B"/>
    <w:rsid w:val="000863CA"/>
    <w:rsid w:val="0008732B"/>
    <w:rsid w:val="00092FA5"/>
    <w:rsid w:val="000944ED"/>
    <w:rsid w:val="0009751A"/>
    <w:rsid w:val="000A0684"/>
    <w:rsid w:val="000A090F"/>
    <w:rsid w:val="000A1FFC"/>
    <w:rsid w:val="000B68C7"/>
    <w:rsid w:val="000C47E1"/>
    <w:rsid w:val="000C68D1"/>
    <w:rsid w:val="000C69B4"/>
    <w:rsid w:val="000D342E"/>
    <w:rsid w:val="000D43CF"/>
    <w:rsid w:val="000D6712"/>
    <w:rsid w:val="000D6DA1"/>
    <w:rsid w:val="000E0BAD"/>
    <w:rsid w:val="000E265E"/>
    <w:rsid w:val="000E7DEE"/>
    <w:rsid w:val="000F0190"/>
    <w:rsid w:val="000F0642"/>
    <w:rsid w:val="000F0E74"/>
    <w:rsid w:val="000F4233"/>
    <w:rsid w:val="000F68F8"/>
    <w:rsid w:val="000F7192"/>
    <w:rsid w:val="0010025F"/>
    <w:rsid w:val="00115A53"/>
    <w:rsid w:val="00116F3A"/>
    <w:rsid w:val="00124806"/>
    <w:rsid w:val="00125A89"/>
    <w:rsid w:val="0012646C"/>
    <w:rsid w:val="001310DC"/>
    <w:rsid w:val="001316E2"/>
    <w:rsid w:val="00132CC2"/>
    <w:rsid w:val="001415CF"/>
    <w:rsid w:val="001435F9"/>
    <w:rsid w:val="00145D03"/>
    <w:rsid w:val="001468DD"/>
    <w:rsid w:val="0015007B"/>
    <w:rsid w:val="00150F34"/>
    <w:rsid w:val="00153C69"/>
    <w:rsid w:val="00156B9A"/>
    <w:rsid w:val="00160BEC"/>
    <w:rsid w:val="00161307"/>
    <w:rsid w:val="001657B5"/>
    <w:rsid w:val="00166792"/>
    <w:rsid w:val="00170F17"/>
    <w:rsid w:val="001736DA"/>
    <w:rsid w:val="0018162E"/>
    <w:rsid w:val="00182E7F"/>
    <w:rsid w:val="00183190"/>
    <w:rsid w:val="00185BC0"/>
    <w:rsid w:val="00186288"/>
    <w:rsid w:val="00187BB7"/>
    <w:rsid w:val="001911A4"/>
    <w:rsid w:val="00192A06"/>
    <w:rsid w:val="00194F39"/>
    <w:rsid w:val="00195924"/>
    <w:rsid w:val="001A5486"/>
    <w:rsid w:val="001B2874"/>
    <w:rsid w:val="001B4E15"/>
    <w:rsid w:val="001C5F12"/>
    <w:rsid w:val="001D1C8A"/>
    <w:rsid w:val="001D2BD6"/>
    <w:rsid w:val="001D396F"/>
    <w:rsid w:val="001E084D"/>
    <w:rsid w:val="001E45A7"/>
    <w:rsid w:val="001F0B67"/>
    <w:rsid w:val="001F6202"/>
    <w:rsid w:val="001F7777"/>
    <w:rsid w:val="0020157A"/>
    <w:rsid w:val="00212383"/>
    <w:rsid w:val="00212718"/>
    <w:rsid w:val="002209B9"/>
    <w:rsid w:val="00226837"/>
    <w:rsid w:val="00230DDC"/>
    <w:rsid w:val="00232AB0"/>
    <w:rsid w:val="00234BED"/>
    <w:rsid w:val="00234CCF"/>
    <w:rsid w:val="0024433D"/>
    <w:rsid w:val="00244E80"/>
    <w:rsid w:val="00253109"/>
    <w:rsid w:val="00254A23"/>
    <w:rsid w:val="002603E7"/>
    <w:rsid w:val="0026356F"/>
    <w:rsid w:val="00267D68"/>
    <w:rsid w:val="00274826"/>
    <w:rsid w:val="0028365D"/>
    <w:rsid w:val="00285572"/>
    <w:rsid w:val="0028674A"/>
    <w:rsid w:val="0029362C"/>
    <w:rsid w:val="002938FE"/>
    <w:rsid w:val="00294471"/>
    <w:rsid w:val="00294E27"/>
    <w:rsid w:val="002959C0"/>
    <w:rsid w:val="002A2059"/>
    <w:rsid w:val="002A3833"/>
    <w:rsid w:val="002A43B6"/>
    <w:rsid w:val="002B0809"/>
    <w:rsid w:val="002B0AB7"/>
    <w:rsid w:val="002B1BC4"/>
    <w:rsid w:val="002B2861"/>
    <w:rsid w:val="002B6A15"/>
    <w:rsid w:val="002C1BCD"/>
    <w:rsid w:val="002C24CA"/>
    <w:rsid w:val="002D582B"/>
    <w:rsid w:val="002E2705"/>
    <w:rsid w:val="002E30BA"/>
    <w:rsid w:val="002E6079"/>
    <w:rsid w:val="002F0AF8"/>
    <w:rsid w:val="002F1140"/>
    <w:rsid w:val="0030020A"/>
    <w:rsid w:val="003046C4"/>
    <w:rsid w:val="00310C82"/>
    <w:rsid w:val="003133C0"/>
    <w:rsid w:val="00317A93"/>
    <w:rsid w:val="00322184"/>
    <w:rsid w:val="003272CD"/>
    <w:rsid w:val="0032797D"/>
    <w:rsid w:val="003306E0"/>
    <w:rsid w:val="00330CF2"/>
    <w:rsid w:val="0033106D"/>
    <w:rsid w:val="00337A42"/>
    <w:rsid w:val="00337F38"/>
    <w:rsid w:val="00342377"/>
    <w:rsid w:val="00343687"/>
    <w:rsid w:val="00350A79"/>
    <w:rsid w:val="00351F72"/>
    <w:rsid w:val="00361217"/>
    <w:rsid w:val="00362F95"/>
    <w:rsid w:val="003634A2"/>
    <w:rsid w:val="0036772A"/>
    <w:rsid w:val="00370012"/>
    <w:rsid w:val="00374BB8"/>
    <w:rsid w:val="00375E3C"/>
    <w:rsid w:val="00376DB9"/>
    <w:rsid w:val="00381758"/>
    <w:rsid w:val="00381C58"/>
    <w:rsid w:val="0038621F"/>
    <w:rsid w:val="00390151"/>
    <w:rsid w:val="003920A4"/>
    <w:rsid w:val="00393854"/>
    <w:rsid w:val="003960FC"/>
    <w:rsid w:val="003A0078"/>
    <w:rsid w:val="003A057F"/>
    <w:rsid w:val="003B31D6"/>
    <w:rsid w:val="003C03F8"/>
    <w:rsid w:val="003C0BD8"/>
    <w:rsid w:val="003C0F00"/>
    <w:rsid w:val="003D0BFB"/>
    <w:rsid w:val="003E4D0C"/>
    <w:rsid w:val="003E6DC1"/>
    <w:rsid w:val="003E7DBE"/>
    <w:rsid w:val="003F4AC1"/>
    <w:rsid w:val="0041335A"/>
    <w:rsid w:val="0041565D"/>
    <w:rsid w:val="00416B68"/>
    <w:rsid w:val="004176B4"/>
    <w:rsid w:val="004208DF"/>
    <w:rsid w:val="004226D4"/>
    <w:rsid w:val="00427645"/>
    <w:rsid w:val="0043164F"/>
    <w:rsid w:val="004327CE"/>
    <w:rsid w:val="0045273D"/>
    <w:rsid w:val="00454D0B"/>
    <w:rsid w:val="00460704"/>
    <w:rsid w:val="00461C8A"/>
    <w:rsid w:val="00462262"/>
    <w:rsid w:val="00463D4B"/>
    <w:rsid w:val="00463D4F"/>
    <w:rsid w:val="004710C4"/>
    <w:rsid w:val="00471418"/>
    <w:rsid w:val="00476E7A"/>
    <w:rsid w:val="004815A5"/>
    <w:rsid w:val="0048418C"/>
    <w:rsid w:val="00486320"/>
    <w:rsid w:val="00493179"/>
    <w:rsid w:val="004A0969"/>
    <w:rsid w:val="004B050F"/>
    <w:rsid w:val="004B2C64"/>
    <w:rsid w:val="004B5209"/>
    <w:rsid w:val="004B5896"/>
    <w:rsid w:val="004B74C2"/>
    <w:rsid w:val="004D400B"/>
    <w:rsid w:val="004E0B6A"/>
    <w:rsid w:val="004E4063"/>
    <w:rsid w:val="004E6B37"/>
    <w:rsid w:val="004F6F79"/>
    <w:rsid w:val="00502785"/>
    <w:rsid w:val="00502EEA"/>
    <w:rsid w:val="00504CB4"/>
    <w:rsid w:val="00512A65"/>
    <w:rsid w:val="00515843"/>
    <w:rsid w:val="00522770"/>
    <w:rsid w:val="00527BB4"/>
    <w:rsid w:val="00531093"/>
    <w:rsid w:val="00541B62"/>
    <w:rsid w:val="00551A69"/>
    <w:rsid w:val="00552992"/>
    <w:rsid w:val="00554071"/>
    <w:rsid w:val="00561192"/>
    <w:rsid w:val="00564554"/>
    <w:rsid w:val="00567A80"/>
    <w:rsid w:val="0057072E"/>
    <w:rsid w:val="005721ED"/>
    <w:rsid w:val="005763B7"/>
    <w:rsid w:val="005775D6"/>
    <w:rsid w:val="00594A53"/>
    <w:rsid w:val="005A193B"/>
    <w:rsid w:val="005A3AEC"/>
    <w:rsid w:val="005A45E8"/>
    <w:rsid w:val="005A6D31"/>
    <w:rsid w:val="005B1A4B"/>
    <w:rsid w:val="005B3A4C"/>
    <w:rsid w:val="005B6B70"/>
    <w:rsid w:val="005C1C18"/>
    <w:rsid w:val="005C5358"/>
    <w:rsid w:val="005C7A3E"/>
    <w:rsid w:val="005F76A0"/>
    <w:rsid w:val="00603326"/>
    <w:rsid w:val="00604AE0"/>
    <w:rsid w:val="0060547B"/>
    <w:rsid w:val="0060626A"/>
    <w:rsid w:val="00613AE0"/>
    <w:rsid w:val="0061502E"/>
    <w:rsid w:val="00617EAF"/>
    <w:rsid w:val="00621F1F"/>
    <w:rsid w:val="00621F8E"/>
    <w:rsid w:val="006236CC"/>
    <w:rsid w:val="00626260"/>
    <w:rsid w:val="006316DA"/>
    <w:rsid w:val="006329AE"/>
    <w:rsid w:val="00633FC9"/>
    <w:rsid w:val="00634D6C"/>
    <w:rsid w:val="006350B0"/>
    <w:rsid w:val="00635617"/>
    <w:rsid w:val="00641E63"/>
    <w:rsid w:val="00643EEC"/>
    <w:rsid w:val="00644903"/>
    <w:rsid w:val="0065065A"/>
    <w:rsid w:val="006614C4"/>
    <w:rsid w:val="00674198"/>
    <w:rsid w:val="00681D91"/>
    <w:rsid w:val="0069141C"/>
    <w:rsid w:val="00692C8B"/>
    <w:rsid w:val="00694B40"/>
    <w:rsid w:val="00695ECD"/>
    <w:rsid w:val="00697548"/>
    <w:rsid w:val="006A02B9"/>
    <w:rsid w:val="006A45BB"/>
    <w:rsid w:val="006A7457"/>
    <w:rsid w:val="006B07B4"/>
    <w:rsid w:val="006B52AF"/>
    <w:rsid w:val="006C18AF"/>
    <w:rsid w:val="006C28E1"/>
    <w:rsid w:val="006C3DE1"/>
    <w:rsid w:val="006C5735"/>
    <w:rsid w:val="006D69F2"/>
    <w:rsid w:val="006F6827"/>
    <w:rsid w:val="006F70E3"/>
    <w:rsid w:val="006F74AD"/>
    <w:rsid w:val="00700FA7"/>
    <w:rsid w:val="00705F2A"/>
    <w:rsid w:val="007076E7"/>
    <w:rsid w:val="00707913"/>
    <w:rsid w:val="00710ED3"/>
    <w:rsid w:val="00711A89"/>
    <w:rsid w:val="007125E3"/>
    <w:rsid w:val="00721269"/>
    <w:rsid w:val="00723BCB"/>
    <w:rsid w:val="00724FEB"/>
    <w:rsid w:val="0073006D"/>
    <w:rsid w:val="00732678"/>
    <w:rsid w:val="00733387"/>
    <w:rsid w:val="00735EDF"/>
    <w:rsid w:val="00744AD5"/>
    <w:rsid w:val="00750C09"/>
    <w:rsid w:val="00756EE2"/>
    <w:rsid w:val="00773191"/>
    <w:rsid w:val="00777BEB"/>
    <w:rsid w:val="00780C6E"/>
    <w:rsid w:val="007838E4"/>
    <w:rsid w:val="00795DD5"/>
    <w:rsid w:val="007B1E82"/>
    <w:rsid w:val="007B3666"/>
    <w:rsid w:val="007B6440"/>
    <w:rsid w:val="007C0E52"/>
    <w:rsid w:val="007C0E72"/>
    <w:rsid w:val="007D4933"/>
    <w:rsid w:val="007D4EFF"/>
    <w:rsid w:val="007E11C8"/>
    <w:rsid w:val="007F1F90"/>
    <w:rsid w:val="007F3EA0"/>
    <w:rsid w:val="007F41D1"/>
    <w:rsid w:val="007F41EC"/>
    <w:rsid w:val="007F46F8"/>
    <w:rsid w:val="007F5F04"/>
    <w:rsid w:val="008015F5"/>
    <w:rsid w:val="0081329D"/>
    <w:rsid w:val="00814E06"/>
    <w:rsid w:val="008166CE"/>
    <w:rsid w:val="008260BA"/>
    <w:rsid w:val="008264BC"/>
    <w:rsid w:val="00830C4C"/>
    <w:rsid w:val="00831972"/>
    <w:rsid w:val="0083311A"/>
    <w:rsid w:val="00840C85"/>
    <w:rsid w:val="00855FA0"/>
    <w:rsid w:val="0086018D"/>
    <w:rsid w:val="008608C7"/>
    <w:rsid w:val="00860D13"/>
    <w:rsid w:val="00864BB0"/>
    <w:rsid w:val="00872F81"/>
    <w:rsid w:val="00873A07"/>
    <w:rsid w:val="00874AB5"/>
    <w:rsid w:val="00880462"/>
    <w:rsid w:val="008814E3"/>
    <w:rsid w:val="008A1897"/>
    <w:rsid w:val="008A37B5"/>
    <w:rsid w:val="008A3C74"/>
    <w:rsid w:val="008A5387"/>
    <w:rsid w:val="008A7C48"/>
    <w:rsid w:val="008B5B8F"/>
    <w:rsid w:val="008C2AB7"/>
    <w:rsid w:val="008C5738"/>
    <w:rsid w:val="008C5C9B"/>
    <w:rsid w:val="008C6F95"/>
    <w:rsid w:val="008D2163"/>
    <w:rsid w:val="008D3936"/>
    <w:rsid w:val="008D5AD8"/>
    <w:rsid w:val="008D6CF8"/>
    <w:rsid w:val="008E21FD"/>
    <w:rsid w:val="008F142E"/>
    <w:rsid w:val="008F1EDE"/>
    <w:rsid w:val="008F7FB5"/>
    <w:rsid w:val="00903A09"/>
    <w:rsid w:val="00905BCA"/>
    <w:rsid w:val="0091612B"/>
    <w:rsid w:val="00926FFF"/>
    <w:rsid w:val="009321DF"/>
    <w:rsid w:val="009373F8"/>
    <w:rsid w:val="00937C59"/>
    <w:rsid w:val="00950EF8"/>
    <w:rsid w:val="009603E4"/>
    <w:rsid w:val="00967D65"/>
    <w:rsid w:val="00970C9F"/>
    <w:rsid w:val="009729D0"/>
    <w:rsid w:val="00972EA0"/>
    <w:rsid w:val="0097445E"/>
    <w:rsid w:val="00975159"/>
    <w:rsid w:val="00976F3A"/>
    <w:rsid w:val="00994DD9"/>
    <w:rsid w:val="00997383"/>
    <w:rsid w:val="009A6671"/>
    <w:rsid w:val="009A7493"/>
    <w:rsid w:val="009A77D3"/>
    <w:rsid w:val="009B0BE5"/>
    <w:rsid w:val="009B442A"/>
    <w:rsid w:val="009B464D"/>
    <w:rsid w:val="009B7AA1"/>
    <w:rsid w:val="009B7D3B"/>
    <w:rsid w:val="009C1A55"/>
    <w:rsid w:val="009C485C"/>
    <w:rsid w:val="009D5A9C"/>
    <w:rsid w:val="009D5E26"/>
    <w:rsid w:val="009D640A"/>
    <w:rsid w:val="009E0496"/>
    <w:rsid w:val="009E3280"/>
    <w:rsid w:val="009E51B3"/>
    <w:rsid w:val="009F18BF"/>
    <w:rsid w:val="009F2F67"/>
    <w:rsid w:val="00A053C8"/>
    <w:rsid w:val="00A07CD5"/>
    <w:rsid w:val="00A12511"/>
    <w:rsid w:val="00A20804"/>
    <w:rsid w:val="00A21625"/>
    <w:rsid w:val="00A31859"/>
    <w:rsid w:val="00A34508"/>
    <w:rsid w:val="00A50CC4"/>
    <w:rsid w:val="00A63CDF"/>
    <w:rsid w:val="00A72E2A"/>
    <w:rsid w:val="00A74661"/>
    <w:rsid w:val="00A81FDA"/>
    <w:rsid w:val="00A848E4"/>
    <w:rsid w:val="00A85589"/>
    <w:rsid w:val="00A8744B"/>
    <w:rsid w:val="00A97F7E"/>
    <w:rsid w:val="00AA411B"/>
    <w:rsid w:val="00AA411D"/>
    <w:rsid w:val="00AA63A7"/>
    <w:rsid w:val="00AB1393"/>
    <w:rsid w:val="00AB25DC"/>
    <w:rsid w:val="00AB342D"/>
    <w:rsid w:val="00AB6FAE"/>
    <w:rsid w:val="00AC07B3"/>
    <w:rsid w:val="00AC3164"/>
    <w:rsid w:val="00AD0FF8"/>
    <w:rsid w:val="00AD16A0"/>
    <w:rsid w:val="00AF0716"/>
    <w:rsid w:val="00AF1579"/>
    <w:rsid w:val="00AF3B22"/>
    <w:rsid w:val="00B00D23"/>
    <w:rsid w:val="00B0507A"/>
    <w:rsid w:val="00B103FC"/>
    <w:rsid w:val="00B27B1B"/>
    <w:rsid w:val="00B33088"/>
    <w:rsid w:val="00B36E28"/>
    <w:rsid w:val="00B378B1"/>
    <w:rsid w:val="00B40B30"/>
    <w:rsid w:val="00B42931"/>
    <w:rsid w:val="00B4348B"/>
    <w:rsid w:val="00B45CBE"/>
    <w:rsid w:val="00B55306"/>
    <w:rsid w:val="00B55BF4"/>
    <w:rsid w:val="00B65F4E"/>
    <w:rsid w:val="00B67F0B"/>
    <w:rsid w:val="00B70B6D"/>
    <w:rsid w:val="00B72DDA"/>
    <w:rsid w:val="00B806A1"/>
    <w:rsid w:val="00B82E79"/>
    <w:rsid w:val="00B8339E"/>
    <w:rsid w:val="00B85B9E"/>
    <w:rsid w:val="00B87C14"/>
    <w:rsid w:val="00B90BDA"/>
    <w:rsid w:val="00B913E7"/>
    <w:rsid w:val="00B9163D"/>
    <w:rsid w:val="00B920D0"/>
    <w:rsid w:val="00BA0541"/>
    <w:rsid w:val="00BA68F4"/>
    <w:rsid w:val="00BB097A"/>
    <w:rsid w:val="00BB110D"/>
    <w:rsid w:val="00BB6F68"/>
    <w:rsid w:val="00BC5652"/>
    <w:rsid w:val="00BD05C8"/>
    <w:rsid w:val="00BD1D78"/>
    <w:rsid w:val="00BD2FAF"/>
    <w:rsid w:val="00BE0FBA"/>
    <w:rsid w:val="00BE5BBA"/>
    <w:rsid w:val="00BE6CFB"/>
    <w:rsid w:val="00BF1963"/>
    <w:rsid w:val="00C01D65"/>
    <w:rsid w:val="00C046D4"/>
    <w:rsid w:val="00C0673C"/>
    <w:rsid w:val="00C1780A"/>
    <w:rsid w:val="00C2091A"/>
    <w:rsid w:val="00C20CF3"/>
    <w:rsid w:val="00C21CB0"/>
    <w:rsid w:val="00C239E9"/>
    <w:rsid w:val="00C23F2B"/>
    <w:rsid w:val="00C24930"/>
    <w:rsid w:val="00C24DC6"/>
    <w:rsid w:val="00C348DA"/>
    <w:rsid w:val="00C41228"/>
    <w:rsid w:val="00C42DC9"/>
    <w:rsid w:val="00C4410B"/>
    <w:rsid w:val="00C4610F"/>
    <w:rsid w:val="00C57E5A"/>
    <w:rsid w:val="00C6258E"/>
    <w:rsid w:val="00C6415E"/>
    <w:rsid w:val="00C705B0"/>
    <w:rsid w:val="00C7679B"/>
    <w:rsid w:val="00C838B9"/>
    <w:rsid w:val="00C85960"/>
    <w:rsid w:val="00C87E34"/>
    <w:rsid w:val="00CA0DC8"/>
    <w:rsid w:val="00CA45B0"/>
    <w:rsid w:val="00CA5864"/>
    <w:rsid w:val="00CB298E"/>
    <w:rsid w:val="00CB534F"/>
    <w:rsid w:val="00CB640E"/>
    <w:rsid w:val="00CC7720"/>
    <w:rsid w:val="00CD35DF"/>
    <w:rsid w:val="00CD6A67"/>
    <w:rsid w:val="00CF4D83"/>
    <w:rsid w:val="00D0269A"/>
    <w:rsid w:val="00D03977"/>
    <w:rsid w:val="00D04440"/>
    <w:rsid w:val="00D060DF"/>
    <w:rsid w:val="00D17DCF"/>
    <w:rsid w:val="00D2012F"/>
    <w:rsid w:val="00D21D5E"/>
    <w:rsid w:val="00D22AA7"/>
    <w:rsid w:val="00D23130"/>
    <w:rsid w:val="00D23383"/>
    <w:rsid w:val="00D31CC1"/>
    <w:rsid w:val="00D50E00"/>
    <w:rsid w:val="00D57333"/>
    <w:rsid w:val="00D667C7"/>
    <w:rsid w:val="00D85C56"/>
    <w:rsid w:val="00D875C1"/>
    <w:rsid w:val="00D91759"/>
    <w:rsid w:val="00D91AA8"/>
    <w:rsid w:val="00D91D44"/>
    <w:rsid w:val="00D936F1"/>
    <w:rsid w:val="00D9661E"/>
    <w:rsid w:val="00DA29C9"/>
    <w:rsid w:val="00DA3F6A"/>
    <w:rsid w:val="00DB6AA9"/>
    <w:rsid w:val="00DC604F"/>
    <w:rsid w:val="00DD0EFF"/>
    <w:rsid w:val="00DD1F87"/>
    <w:rsid w:val="00DD7045"/>
    <w:rsid w:val="00DE000F"/>
    <w:rsid w:val="00DE720D"/>
    <w:rsid w:val="00E009B0"/>
    <w:rsid w:val="00E013ED"/>
    <w:rsid w:val="00E02F0F"/>
    <w:rsid w:val="00E07184"/>
    <w:rsid w:val="00E12CFB"/>
    <w:rsid w:val="00E15A8C"/>
    <w:rsid w:val="00E218DC"/>
    <w:rsid w:val="00E330F0"/>
    <w:rsid w:val="00E33D51"/>
    <w:rsid w:val="00E358AC"/>
    <w:rsid w:val="00E36EF0"/>
    <w:rsid w:val="00E444D6"/>
    <w:rsid w:val="00E53EA5"/>
    <w:rsid w:val="00E60566"/>
    <w:rsid w:val="00E62220"/>
    <w:rsid w:val="00E65FAC"/>
    <w:rsid w:val="00E718C0"/>
    <w:rsid w:val="00E7372C"/>
    <w:rsid w:val="00E764DB"/>
    <w:rsid w:val="00E77EB4"/>
    <w:rsid w:val="00E808A8"/>
    <w:rsid w:val="00E81977"/>
    <w:rsid w:val="00E93FBF"/>
    <w:rsid w:val="00E94B8D"/>
    <w:rsid w:val="00E94C19"/>
    <w:rsid w:val="00E952E7"/>
    <w:rsid w:val="00E955EA"/>
    <w:rsid w:val="00E9644B"/>
    <w:rsid w:val="00E9722D"/>
    <w:rsid w:val="00EA0746"/>
    <w:rsid w:val="00EA21A3"/>
    <w:rsid w:val="00EA54CF"/>
    <w:rsid w:val="00EB2223"/>
    <w:rsid w:val="00EB2826"/>
    <w:rsid w:val="00EB5BF4"/>
    <w:rsid w:val="00EB687C"/>
    <w:rsid w:val="00EC0595"/>
    <w:rsid w:val="00EC29D6"/>
    <w:rsid w:val="00EC34AB"/>
    <w:rsid w:val="00EC5DA4"/>
    <w:rsid w:val="00EC6CB3"/>
    <w:rsid w:val="00EC7C21"/>
    <w:rsid w:val="00ED030A"/>
    <w:rsid w:val="00ED60AD"/>
    <w:rsid w:val="00EE4360"/>
    <w:rsid w:val="00EE7720"/>
    <w:rsid w:val="00EF0299"/>
    <w:rsid w:val="00EF6B02"/>
    <w:rsid w:val="00F0539A"/>
    <w:rsid w:val="00F0552C"/>
    <w:rsid w:val="00F136D0"/>
    <w:rsid w:val="00F27B6E"/>
    <w:rsid w:val="00F27FCD"/>
    <w:rsid w:val="00F31ED8"/>
    <w:rsid w:val="00F32721"/>
    <w:rsid w:val="00F37EEF"/>
    <w:rsid w:val="00F51829"/>
    <w:rsid w:val="00F523BB"/>
    <w:rsid w:val="00F54568"/>
    <w:rsid w:val="00F54997"/>
    <w:rsid w:val="00F5750F"/>
    <w:rsid w:val="00F65431"/>
    <w:rsid w:val="00F8020F"/>
    <w:rsid w:val="00F8220E"/>
    <w:rsid w:val="00F870EA"/>
    <w:rsid w:val="00F95D09"/>
    <w:rsid w:val="00FA182A"/>
    <w:rsid w:val="00FA1988"/>
    <w:rsid w:val="00FA69EC"/>
    <w:rsid w:val="00FA76A0"/>
    <w:rsid w:val="00FA76C5"/>
    <w:rsid w:val="00FB1F42"/>
    <w:rsid w:val="00FB390B"/>
    <w:rsid w:val="00FB771A"/>
    <w:rsid w:val="00FB7D35"/>
    <w:rsid w:val="00FC5DFC"/>
    <w:rsid w:val="00FC63CD"/>
    <w:rsid w:val="00FC7621"/>
    <w:rsid w:val="00FD1102"/>
    <w:rsid w:val="00FD38E1"/>
    <w:rsid w:val="00FD61F4"/>
    <w:rsid w:val="00FD7B44"/>
    <w:rsid w:val="00FE27D2"/>
    <w:rsid w:val="00FE3555"/>
    <w:rsid w:val="00FE7B34"/>
    <w:rsid w:val="00FF157C"/>
    <w:rsid w:val="00FF2ACF"/>
    <w:rsid w:val="00FF3068"/>
    <w:rsid w:val="00FF3364"/>
    <w:rsid w:val="00FF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D78CE3"/>
  <w15:chartTrackingRefBased/>
  <w15:docId w15:val="{AF13D8B5-16DB-4DE8-9C24-A1EAAF92B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ngXi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uiPriority="52"/>
    <w:lsdException w:name="Hashtag" w:uiPriority="46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SimSun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widowControl w:val="0"/>
      <w:jc w:val="both"/>
    </w:pPr>
    <w:rPr>
      <w:kern w:val="2"/>
      <w:sz w:val="22"/>
      <w:szCs w:val="24"/>
      <w:lang w:eastAsia="zh-CN"/>
    </w:rPr>
  </w:style>
  <w:style w:type="paragraph" w:styleId="BodyTextIndent">
    <w:name w:val="Body Text Indent"/>
    <w:basedOn w:val="Normal"/>
    <w:pPr>
      <w:ind w:firstLine="360"/>
    </w:pPr>
    <w:rPr>
      <w:szCs w:val="24"/>
    </w:rPr>
  </w:style>
  <w:style w:type="paragraph" w:styleId="BalloonText">
    <w:name w:val="Balloon Text"/>
    <w:basedOn w:val="Normal"/>
    <w:link w:val="BalloonTextChar"/>
    <w:rsid w:val="00E009B0"/>
    <w:rPr>
      <w:sz w:val="18"/>
      <w:szCs w:val="18"/>
    </w:rPr>
  </w:style>
  <w:style w:type="character" w:customStyle="1" w:styleId="BalloonTextChar">
    <w:name w:val="Balloon Text Char"/>
    <w:link w:val="BalloonText"/>
    <w:rsid w:val="00E009B0"/>
    <w:rPr>
      <w:rFonts w:eastAsia="SimSun"/>
      <w:sz w:val="18"/>
      <w:szCs w:val="18"/>
    </w:rPr>
  </w:style>
  <w:style w:type="character" w:styleId="CommentReference">
    <w:name w:val="annotation reference"/>
    <w:rsid w:val="005F76A0"/>
    <w:rPr>
      <w:sz w:val="18"/>
      <w:szCs w:val="18"/>
    </w:rPr>
  </w:style>
  <w:style w:type="paragraph" w:styleId="CommentText">
    <w:name w:val="annotation text"/>
    <w:basedOn w:val="Normal"/>
    <w:link w:val="CommentTextChar"/>
    <w:rsid w:val="005F76A0"/>
    <w:rPr>
      <w:szCs w:val="24"/>
    </w:rPr>
  </w:style>
  <w:style w:type="character" w:customStyle="1" w:styleId="CommentTextChar">
    <w:name w:val="Comment Text Char"/>
    <w:link w:val="CommentText"/>
    <w:rsid w:val="005F76A0"/>
    <w:rPr>
      <w:rFonts w:eastAsia="SimSu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5F76A0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5F76A0"/>
    <w:rPr>
      <w:rFonts w:eastAsia="SimSu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3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3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9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7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GRADUATE SCHOOL BULLETIN</vt:lpstr>
    </vt:vector>
  </TitlesOfParts>
  <Company>Stony Brook University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GRADUATE SCHOOL BULLETIN</dc:title>
  <dc:subject/>
  <dc:creator>Yordanos G. Beyene</dc:creator>
  <cp:keywords/>
  <dc:description/>
  <cp:lastModifiedBy>Martha Furie</cp:lastModifiedBy>
  <cp:revision>2</cp:revision>
  <cp:lastPrinted>2003-11-26T16:56:00Z</cp:lastPrinted>
  <dcterms:created xsi:type="dcterms:W3CDTF">2026-04-17T17:35:00Z</dcterms:created>
  <dcterms:modified xsi:type="dcterms:W3CDTF">2026-04-17T17:35:00Z</dcterms:modified>
</cp:coreProperties>
</file>