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114C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741336BF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202828B0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The Graduate</w:t>
      </w:r>
      <w:proofErr w:type="gramEnd"/>
      <w:r>
        <w:rPr>
          <w:b/>
          <w:sz w:val="32"/>
          <w:szCs w:val="32"/>
        </w:rPr>
        <w:t xml:space="preserve"> School</w:t>
      </w:r>
    </w:p>
    <w:p w14:paraId="3FAD9F9C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02D0FBF1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265DFEFB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7F0BA006" w14:textId="77777777" w:rsidR="0031721E" w:rsidRDefault="0031721E" w:rsidP="00473AF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center"/>
      </w:pPr>
      <w:r>
        <w:t xml:space="preserve">From internal transcription start site selection to </w:t>
      </w:r>
      <w:r w:rsidR="007D30C3">
        <w:t>altered protein products</w:t>
      </w:r>
      <w:r>
        <w:t>:</w:t>
      </w:r>
    </w:p>
    <w:p w14:paraId="7C0709E6" w14:textId="77777777" w:rsidR="001415CF" w:rsidRPr="002E6079" w:rsidRDefault="0031721E" w:rsidP="0031721E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>
        <w:t>A systematic survey and a case study in budding yeast sporulation</w:t>
      </w:r>
    </w:p>
    <w:p w14:paraId="3513C959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2E6079">
        <w:t>By</w:t>
      </w:r>
      <w:proofErr w:type="gramEnd"/>
    </w:p>
    <w:p w14:paraId="53201A7F" w14:textId="77777777" w:rsidR="008260BA" w:rsidRDefault="0024219F" w:rsidP="00355E00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</w:rPr>
      </w:pPr>
      <w:r>
        <w:rPr>
          <w:b/>
        </w:rPr>
        <w:t>Sai Zhou</w:t>
      </w:r>
    </w:p>
    <w:p w14:paraId="11A558B3" w14:textId="77777777" w:rsidR="008260BA" w:rsidRPr="00355E00" w:rsidRDefault="00355E00" w:rsidP="00535F1C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  <w:jc w:val="both"/>
        <w:rPr>
          <w:szCs w:val="24"/>
        </w:rPr>
      </w:pPr>
      <w:r w:rsidRPr="00355E00">
        <w:rPr>
          <w:szCs w:val="24"/>
        </w:rPr>
        <w:t xml:space="preserve">High-throughput </w:t>
      </w:r>
      <w:r w:rsidR="00972EE4">
        <w:rPr>
          <w:szCs w:val="24"/>
        </w:rPr>
        <w:t xml:space="preserve">studies </w:t>
      </w:r>
      <w:r w:rsidRPr="00355E00">
        <w:rPr>
          <w:szCs w:val="24"/>
        </w:rPr>
        <w:t xml:space="preserve">unveiled unexpected complexity of the transcriptome in </w:t>
      </w:r>
      <w:r w:rsidR="00535F1C">
        <w:rPr>
          <w:szCs w:val="24"/>
        </w:rPr>
        <w:t>eukaryotes</w:t>
      </w:r>
      <w:r w:rsidRPr="00355E00">
        <w:rPr>
          <w:szCs w:val="24"/>
        </w:rPr>
        <w:t xml:space="preserve">. One </w:t>
      </w:r>
      <w:proofErr w:type="gramStart"/>
      <w:r w:rsidRPr="00355E00">
        <w:rPr>
          <w:szCs w:val="24"/>
        </w:rPr>
        <w:t>particular type of change</w:t>
      </w:r>
      <w:proofErr w:type="gramEnd"/>
      <w:r w:rsidRPr="00355E00">
        <w:rPr>
          <w:szCs w:val="24"/>
        </w:rPr>
        <w:t xml:space="preserve"> in transcriptome architecture, transcription initiated within an open reading frame, </w:t>
      </w:r>
      <w:r w:rsidR="00535F1C">
        <w:rPr>
          <w:szCs w:val="24"/>
        </w:rPr>
        <w:t xml:space="preserve">shortens </w:t>
      </w:r>
      <w:r w:rsidRPr="00355E00">
        <w:rPr>
          <w:szCs w:val="24"/>
        </w:rPr>
        <w:t>5'-UTR and has the potential to generate altered protein products. Budding y</w:t>
      </w:r>
      <w:r w:rsidR="00972EE4">
        <w:rPr>
          <w:szCs w:val="24"/>
        </w:rPr>
        <w:t xml:space="preserve">east gametogenesis, or </w:t>
      </w:r>
      <w:r w:rsidRPr="00355E00">
        <w:rPr>
          <w:szCs w:val="24"/>
        </w:rPr>
        <w:t>sporulation, is a developmental process where diploid cells undergo meiosis to produce gametes in response to nutrient deprivation. Accompanied by massive changes in</w:t>
      </w:r>
      <w:r w:rsidR="0036247A">
        <w:rPr>
          <w:szCs w:val="24"/>
        </w:rPr>
        <w:t xml:space="preserve"> gene expression, sporulation </w:t>
      </w:r>
      <w:r w:rsidR="00535F1C">
        <w:rPr>
          <w:szCs w:val="24"/>
        </w:rPr>
        <w:t>is</w:t>
      </w:r>
      <w:r w:rsidRPr="00355E00">
        <w:rPr>
          <w:szCs w:val="24"/>
        </w:rPr>
        <w:t xml:space="preserve"> a great system to study transcriptiona</w:t>
      </w:r>
      <w:r w:rsidR="00535F1C">
        <w:rPr>
          <w:szCs w:val="24"/>
        </w:rPr>
        <w:t xml:space="preserve">l and post-transcriptional regulation. </w:t>
      </w:r>
      <w:r w:rsidRPr="00355E00">
        <w:rPr>
          <w:szCs w:val="24"/>
        </w:rPr>
        <w:t>Among the meiotic transcriptome of budding yeast, intern</w:t>
      </w:r>
      <w:r w:rsidR="00A14395">
        <w:rPr>
          <w:szCs w:val="24"/>
        </w:rPr>
        <w:t xml:space="preserve">ally initiated transcripts have </w:t>
      </w:r>
      <w:r w:rsidRPr="00355E00">
        <w:rPr>
          <w:szCs w:val="24"/>
        </w:rPr>
        <w:t>been observed</w:t>
      </w:r>
      <w:r w:rsidR="00A14395">
        <w:rPr>
          <w:szCs w:val="24"/>
        </w:rPr>
        <w:t xml:space="preserve"> previously</w:t>
      </w:r>
      <w:r w:rsidRPr="00355E00">
        <w:rPr>
          <w:szCs w:val="24"/>
        </w:rPr>
        <w:t xml:space="preserve">. Nonetheless, </w:t>
      </w:r>
      <w:r w:rsidR="00A14395">
        <w:rPr>
          <w:szCs w:val="24"/>
        </w:rPr>
        <w:t xml:space="preserve">no analyses on next-generation sequencing datasets </w:t>
      </w:r>
      <w:r w:rsidR="00697580">
        <w:rPr>
          <w:szCs w:val="24"/>
        </w:rPr>
        <w:t>have been carried out to determine</w:t>
      </w:r>
      <w:r w:rsidR="00A14395">
        <w:rPr>
          <w:szCs w:val="24"/>
        </w:rPr>
        <w:t xml:space="preserve"> internal transcriptional initiations </w:t>
      </w:r>
      <w:proofErr w:type="gramStart"/>
      <w:r w:rsidR="00A14395">
        <w:rPr>
          <w:szCs w:val="24"/>
        </w:rPr>
        <w:t>along</w:t>
      </w:r>
      <w:proofErr w:type="gramEnd"/>
      <w:r w:rsidR="00A14395">
        <w:rPr>
          <w:szCs w:val="24"/>
        </w:rPr>
        <w:t xml:space="preserve"> sporulation. </w:t>
      </w:r>
      <w:r w:rsidRPr="00355E00">
        <w:rPr>
          <w:szCs w:val="24"/>
        </w:rPr>
        <w:t xml:space="preserve">To systematically identify novel internal </w:t>
      </w:r>
      <w:proofErr w:type="gramStart"/>
      <w:r w:rsidRPr="00355E00">
        <w:rPr>
          <w:szCs w:val="24"/>
        </w:rPr>
        <w:t>transcription</w:t>
      </w:r>
      <w:proofErr w:type="gramEnd"/>
      <w:r w:rsidRPr="00355E00">
        <w:rPr>
          <w:szCs w:val="24"/>
        </w:rPr>
        <w:t xml:space="preserve"> start sites unique to a certain period in sporulation, I have developed a customized bioinformatical pipeline that performs unbiased transcription architecture comparison. By applying this approach to an RNA-Seq dataset of a highly synchronized meiotic time-course, dramatically different sets of genes with novel internal initiations are detected in early and mid-sporulation, suggesting that internal initiations are highly dynamic during sporulation. One key regulator in the transcription cascade of sporul</w:t>
      </w:r>
      <w:r w:rsidR="00972EE4">
        <w:rPr>
          <w:szCs w:val="24"/>
        </w:rPr>
        <w:t xml:space="preserve">ation, </w:t>
      </w:r>
      <w:r w:rsidRPr="00355E00">
        <w:rPr>
          <w:szCs w:val="24"/>
        </w:rPr>
        <w:t>Ndt80, is a master inducer of ~300 mid-sporulation genes that are required for meiotic divisions and spore formation. Motif analysis on the upstream sequences of internally initiated tr</w:t>
      </w:r>
      <w:r w:rsidR="00972EE4">
        <w:rPr>
          <w:szCs w:val="24"/>
        </w:rPr>
        <w:t xml:space="preserve">anscripts reveals enrichment for </w:t>
      </w:r>
      <w:r w:rsidRPr="00355E00">
        <w:rPr>
          <w:szCs w:val="24"/>
        </w:rPr>
        <w:t xml:space="preserve">Ndt80 </w:t>
      </w:r>
      <w:r w:rsidR="00972EE4">
        <w:rPr>
          <w:szCs w:val="24"/>
        </w:rPr>
        <w:t xml:space="preserve">binding motifs </w:t>
      </w:r>
      <w:r w:rsidRPr="00355E00">
        <w:rPr>
          <w:szCs w:val="24"/>
        </w:rPr>
        <w:t>in the 43 genes that display mid-sporulation specific internal initiation. To further study the detailed regulation, my research focused o</w:t>
      </w:r>
      <w:r w:rsidR="00467BF0">
        <w:rPr>
          <w:szCs w:val="24"/>
        </w:rPr>
        <w:t>n the</w:t>
      </w:r>
      <w:r w:rsidRPr="00355E00">
        <w:rPr>
          <w:szCs w:val="24"/>
        </w:rPr>
        <w:t xml:space="preserve"> candidate </w:t>
      </w:r>
      <w:r w:rsidRPr="00355E00">
        <w:rPr>
          <w:i/>
          <w:szCs w:val="24"/>
        </w:rPr>
        <w:t>MRK1</w:t>
      </w:r>
      <w:r w:rsidR="00972EE4">
        <w:rPr>
          <w:szCs w:val="24"/>
        </w:rPr>
        <w:t xml:space="preserve">, </w:t>
      </w:r>
      <w:r w:rsidRPr="00355E00">
        <w:rPr>
          <w:szCs w:val="24"/>
        </w:rPr>
        <w:t xml:space="preserve">one of the budding yeast homologs of </w:t>
      </w:r>
      <w:r w:rsidR="00972EE4">
        <w:rPr>
          <w:szCs w:val="24"/>
        </w:rPr>
        <w:t>GSK-3 kinases. Mutation study</w:t>
      </w:r>
      <w:r w:rsidRPr="00355E00">
        <w:rPr>
          <w:szCs w:val="24"/>
        </w:rPr>
        <w:t xml:space="preserve"> reveals direct regulation of </w:t>
      </w:r>
      <w:r w:rsidRPr="00355E00">
        <w:rPr>
          <w:i/>
          <w:szCs w:val="24"/>
        </w:rPr>
        <w:t>MRK1</w:t>
      </w:r>
      <w:r w:rsidRPr="00355E00">
        <w:rPr>
          <w:szCs w:val="24"/>
        </w:rPr>
        <w:t xml:space="preserve"> internal initiation by Ndt80, which results in the expression of an N-terminally truncated protein isoform. Additionally, functional analyses show that </w:t>
      </w:r>
      <w:r w:rsidRPr="00B267C2">
        <w:rPr>
          <w:i/>
          <w:szCs w:val="24"/>
        </w:rPr>
        <w:t>MRK1</w:t>
      </w:r>
      <w:r w:rsidRPr="00355E00">
        <w:rPr>
          <w:szCs w:val="24"/>
        </w:rPr>
        <w:t xml:space="preserve"> promotes sporulation in redundancy to its paralog, </w:t>
      </w:r>
      <w:r w:rsidRPr="00B267C2">
        <w:rPr>
          <w:i/>
          <w:szCs w:val="24"/>
        </w:rPr>
        <w:t>RIM11</w:t>
      </w:r>
      <w:r w:rsidRPr="00355E00">
        <w:rPr>
          <w:szCs w:val="24"/>
        </w:rPr>
        <w:t>. Taken together, my findings using budding yeast sporulation as a model system suggest internal transcriptional initiation to be a dynamic, regulated process with potential functional impacts on development.</w:t>
      </w:r>
    </w:p>
    <w:p w14:paraId="0F488759" w14:textId="77777777" w:rsidR="007D4EFF" w:rsidRPr="002E6079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szCs w:val="24"/>
        </w:rPr>
      </w:pPr>
    </w:p>
    <w:p w14:paraId="6C7D1D46" w14:textId="77777777" w:rsidR="00473AF3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r w:rsidR="00C24DC6" w:rsidRPr="002E6079">
        <w:t xml:space="preserve">: </w:t>
      </w:r>
      <w:r w:rsidR="00CD63AF">
        <w:t>August 10</w:t>
      </w:r>
      <w:r w:rsidR="00CD63AF" w:rsidRPr="00CD63AF">
        <w:rPr>
          <w:vertAlign w:val="superscript"/>
        </w:rPr>
        <w:t>th</w:t>
      </w:r>
      <w:r w:rsidR="00CD63AF">
        <w:t xml:space="preserve">, </w:t>
      </w:r>
      <w:proofErr w:type="gramStart"/>
      <w:r w:rsidR="00CD63AF">
        <w:t>2017</w:t>
      </w:r>
      <w:proofErr w:type="gramEnd"/>
      <w:r w:rsidRPr="002E6079">
        <w:tab/>
      </w:r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Pr="002E6079">
        <w:rPr>
          <w:b/>
        </w:rPr>
        <w:t>Program</w:t>
      </w:r>
      <w:r w:rsidRPr="002E6079">
        <w:t xml:space="preserve">: </w:t>
      </w:r>
      <w:r w:rsidR="00CD63AF">
        <w:t>Genetics</w:t>
      </w:r>
      <w:r w:rsidRPr="002E6079">
        <w:t xml:space="preserve"> </w:t>
      </w:r>
    </w:p>
    <w:p w14:paraId="16D8EC43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CD63AF">
        <w:t>9:30 a.m.</w:t>
      </w:r>
      <w:r w:rsidRPr="002E6079">
        <w:tab/>
      </w:r>
      <w:r w:rsidRPr="002E6079">
        <w:tab/>
      </w:r>
      <w:r w:rsidRPr="002E6079">
        <w:tab/>
      </w:r>
      <w:r w:rsidR="00D03977" w:rsidRPr="002E6079">
        <w:t xml:space="preserve">        </w:t>
      </w:r>
      <w:r w:rsidRPr="002E6079">
        <w:rPr>
          <w:b/>
        </w:rPr>
        <w:t>Dissertation Advisor</w:t>
      </w:r>
      <w:r w:rsidRPr="002E6079">
        <w:t xml:space="preserve">: </w:t>
      </w:r>
      <w:r w:rsidR="00CD63AF">
        <w:t>Aaron Neiman</w:t>
      </w:r>
      <w:r w:rsidRPr="002E6079">
        <w:t xml:space="preserve"> </w:t>
      </w:r>
    </w:p>
    <w:p w14:paraId="1AEC7420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355E00">
        <w:t>Life Sciences Building, Rm 038</w:t>
      </w:r>
    </w:p>
    <w:sectPr w:rsidR="008260BA" w:rsidRPr="002E607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D2C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0960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1415CF"/>
    <w:rsid w:val="00226837"/>
    <w:rsid w:val="0024219F"/>
    <w:rsid w:val="00294E27"/>
    <w:rsid w:val="002E6079"/>
    <w:rsid w:val="0031721E"/>
    <w:rsid w:val="00355E00"/>
    <w:rsid w:val="0036247A"/>
    <w:rsid w:val="00467BF0"/>
    <w:rsid w:val="00473AF3"/>
    <w:rsid w:val="004B5209"/>
    <w:rsid w:val="00535F1C"/>
    <w:rsid w:val="00644903"/>
    <w:rsid w:val="00697580"/>
    <w:rsid w:val="007D30C3"/>
    <w:rsid w:val="007D4EFF"/>
    <w:rsid w:val="008260BA"/>
    <w:rsid w:val="00874AB5"/>
    <w:rsid w:val="0087614D"/>
    <w:rsid w:val="00972EE4"/>
    <w:rsid w:val="00A14395"/>
    <w:rsid w:val="00B267C2"/>
    <w:rsid w:val="00C24DC6"/>
    <w:rsid w:val="00CD63AF"/>
    <w:rsid w:val="00D03977"/>
    <w:rsid w:val="00E36EF0"/>
    <w:rsid w:val="00F6543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9C928"/>
  <w15:chartTrackingRefBased/>
  <w15:docId w15:val="{8F7E0E58-93CA-4093-AF4D-D759E655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83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2017-07-10T18:44:00Z</cp:lastPrinted>
  <dcterms:created xsi:type="dcterms:W3CDTF">2026-04-17T17:40:00Z</dcterms:created>
  <dcterms:modified xsi:type="dcterms:W3CDTF">2026-04-17T17:40:00Z</dcterms:modified>
</cp:coreProperties>
</file>