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D5AA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4C79D2F1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789E4EE0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The Graduate</w:t>
      </w:r>
      <w:proofErr w:type="gramEnd"/>
      <w:r>
        <w:rPr>
          <w:b/>
          <w:sz w:val="32"/>
          <w:szCs w:val="32"/>
        </w:rPr>
        <w:t xml:space="preserve"> School</w:t>
      </w:r>
    </w:p>
    <w:p w14:paraId="6C44D3B8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277B2CDC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3B74C6DE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09FE0F6A" w14:textId="77777777" w:rsidR="001415CF" w:rsidRPr="002E6079" w:rsidRDefault="00826AA9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>Regulation of transposable elements by the ALS/FTD associated gene TDP-43</w:t>
      </w:r>
    </w:p>
    <w:p w14:paraId="72A20409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4C81C5C1" w14:textId="77777777" w:rsidR="007F14E2" w:rsidRDefault="00826AA9" w:rsidP="007F14E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</w:rPr>
      </w:pPr>
      <w:r>
        <w:rPr>
          <w:b/>
        </w:rPr>
        <w:t>Craig Anthony Marshall</w:t>
      </w:r>
    </w:p>
    <w:p w14:paraId="298C59F3" w14:textId="77777777" w:rsidR="00A11890" w:rsidRPr="00A11890" w:rsidRDefault="00A11890" w:rsidP="00801A76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b/>
          <w:sz w:val="28"/>
          <w:szCs w:val="22"/>
        </w:rPr>
      </w:pPr>
    </w:p>
    <w:p w14:paraId="08639B25" w14:textId="77777777" w:rsidR="007D4EFF" w:rsidRDefault="00A1138D" w:rsidP="00801A76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szCs w:val="24"/>
        </w:rPr>
      </w:pPr>
      <w:r w:rsidRPr="00A1138D">
        <w:rPr>
          <w:szCs w:val="24"/>
        </w:rPr>
        <w:t xml:space="preserve">TAR DNA Binding Protein 43 (TDP-43) pathology, in the form of ubiquitinated, hyperphosphorylated aggregates within the cytoplasm of neurons, is present in several neurodegenerative diseases. Amyotrophic lateral sclerosis and frontotemporal dementia are two examples where TDP-43 </w:t>
      </w:r>
      <w:proofErr w:type="spellStart"/>
      <w:r w:rsidRPr="00A1138D">
        <w:rPr>
          <w:szCs w:val="24"/>
        </w:rPr>
        <w:t>proteinopathies</w:t>
      </w:r>
      <w:proofErr w:type="spellEnd"/>
      <w:r w:rsidRPr="00A1138D">
        <w:rPr>
          <w:szCs w:val="24"/>
        </w:rPr>
        <w:t xml:space="preserve"> are a hallmark of the disease, with 95% and 45% of patients showing TDP-43 cytoplasmic inclusions on autopsy, respectively. A nuclear protein under normal conditions, TDP-43 plays roles throughout the RNA life cycle. Recent wo</w:t>
      </w:r>
      <w:r w:rsidR="00801A76">
        <w:rPr>
          <w:szCs w:val="24"/>
        </w:rPr>
        <w:t xml:space="preserve">rk </w:t>
      </w:r>
      <w:r w:rsidRPr="00A1138D">
        <w:rPr>
          <w:szCs w:val="24"/>
        </w:rPr>
        <w:t xml:space="preserve">has also shown a role for TDP-43 in regulating transposable elements (TEs). TEs make up </w:t>
      </w:r>
      <w:r w:rsidR="00A11890">
        <w:rPr>
          <w:szCs w:val="24"/>
        </w:rPr>
        <w:t>~</w:t>
      </w:r>
      <w:r w:rsidRPr="00A1138D">
        <w:rPr>
          <w:szCs w:val="24"/>
        </w:rPr>
        <w:t xml:space="preserve">45% of the human genome, and cells devote enormous resources to keep TEs suppressed. </w:t>
      </w:r>
      <w:r>
        <w:rPr>
          <w:szCs w:val="24"/>
        </w:rPr>
        <w:t>H</w:t>
      </w:r>
      <w:r w:rsidRPr="00A1138D">
        <w:rPr>
          <w:szCs w:val="24"/>
        </w:rPr>
        <w:t xml:space="preserve">ow TDP-43 regulates TEs is </w:t>
      </w:r>
      <w:r w:rsidR="00801A76">
        <w:rPr>
          <w:szCs w:val="24"/>
        </w:rPr>
        <w:t>poorly understood</w:t>
      </w:r>
      <w:r w:rsidRPr="00A1138D">
        <w:rPr>
          <w:szCs w:val="24"/>
        </w:rPr>
        <w:t xml:space="preserve">. To this end, my </w:t>
      </w:r>
      <w:r w:rsidR="007F14E2">
        <w:rPr>
          <w:szCs w:val="24"/>
        </w:rPr>
        <w:t>dissertation</w:t>
      </w:r>
      <w:r w:rsidRPr="00A1138D">
        <w:rPr>
          <w:szCs w:val="24"/>
        </w:rPr>
        <w:t xml:space="preserve"> work attempts to link known transcriptional regulatory mechanisms for TEs </w:t>
      </w:r>
      <w:r w:rsidR="00801A76">
        <w:rPr>
          <w:szCs w:val="24"/>
        </w:rPr>
        <w:t>with</w:t>
      </w:r>
      <w:r w:rsidRPr="00A1138D">
        <w:rPr>
          <w:szCs w:val="24"/>
        </w:rPr>
        <w:t xml:space="preserve"> TDP-43 </w:t>
      </w:r>
      <w:r w:rsidR="00801A76">
        <w:rPr>
          <w:szCs w:val="24"/>
        </w:rPr>
        <w:t>interacting partners that help mediate TE silencing.</w:t>
      </w:r>
      <w:r w:rsidRPr="00A1138D">
        <w:rPr>
          <w:szCs w:val="24"/>
        </w:rPr>
        <w:t xml:space="preserve"> I </w:t>
      </w:r>
      <w:r w:rsidR="00801A76">
        <w:rPr>
          <w:szCs w:val="24"/>
        </w:rPr>
        <w:t>profiled transcriptomic and epigenomic alterations in TE loci following CRISPR mediated</w:t>
      </w:r>
      <w:r w:rsidRPr="00A1138D">
        <w:rPr>
          <w:szCs w:val="24"/>
        </w:rPr>
        <w:t xml:space="preserve"> knock down </w:t>
      </w:r>
      <w:r w:rsidR="00801A76">
        <w:rPr>
          <w:szCs w:val="24"/>
        </w:rPr>
        <w:t xml:space="preserve">of </w:t>
      </w:r>
      <w:r w:rsidRPr="00A1138D">
        <w:rPr>
          <w:szCs w:val="24"/>
        </w:rPr>
        <w:t>TDP-43</w:t>
      </w:r>
      <w:r w:rsidR="00801A76">
        <w:rPr>
          <w:szCs w:val="24"/>
        </w:rPr>
        <w:t xml:space="preserve"> protein. As a positive control, I also manipulated global DNA methylation levels, using a chemical inhibitor of DNA methyltransferases, </w:t>
      </w:r>
      <w:r w:rsidRPr="00A1138D">
        <w:rPr>
          <w:szCs w:val="24"/>
        </w:rPr>
        <w:t>5-azacytidine</w:t>
      </w:r>
      <w:r w:rsidR="00801A76">
        <w:rPr>
          <w:szCs w:val="24"/>
        </w:rPr>
        <w:t xml:space="preserve">.  I found that TDP-43 loss, in the context of 5-azaytidine treatment, led to both substantial and significant alterations in the transcriptomes and epigenomes of all major classes of TEs. Looking at correlated gene expression changes, I found that TDP-43 also regulates the expression of a large class of TE transcriptional regulators, the </w:t>
      </w:r>
      <w:r w:rsidRPr="00A1138D">
        <w:rPr>
          <w:szCs w:val="24"/>
        </w:rPr>
        <w:t>KRAB-Zinc finger protein</w:t>
      </w:r>
      <w:r w:rsidR="00801A76">
        <w:rPr>
          <w:szCs w:val="24"/>
        </w:rPr>
        <w:t xml:space="preserve"> family</w:t>
      </w:r>
      <w:r w:rsidR="00EB3229">
        <w:rPr>
          <w:szCs w:val="24"/>
        </w:rPr>
        <w:t xml:space="preserve"> (KZFP). KZFPs</w:t>
      </w:r>
      <w:r w:rsidRPr="00A1138D">
        <w:rPr>
          <w:szCs w:val="24"/>
        </w:rPr>
        <w:t xml:space="preserve"> </w:t>
      </w:r>
      <w:r w:rsidR="00801A76">
        <w:rPr>
          <w:szCs w:val="24"/>
        </w:rPr>
        <w:t>are known to work together with the KZFP associated protein 1 (KAP1/</w:t>
      </w:r>
      <w:r w:rsidRPr="00A1138D">
        <w:rPr>
          <w:szCs w:val="24"/>
        </w:rPr>
        <w:t>TRIM28</w:t>
      </w:r>
      <w:r w:rsidR="00801A76">
        <w:rPr>
          <w:szCs w:val="24"/>
        </w:rPr>
        <w:t>),</w:t>
      </w:r>
      <w:r w:rsidRPr="00A1138D">
        <w:rPr>
          <w:szCs w:val="24"/>
        </w:rPr>
        <w:t xml:space="preserve"> and</w:t>
      </w:r>
      <w:r w:rsidR="00801A76">
        <w:rPr>
          <w:szCs w:val="24"/>
        </w:rPr>
        <w:t xml:space="preserve"> the </w:t>
      </w:r>
      <w:r w:rsidRPr="00A1138D">
        <w:rPr>
          <w:szCs w:val="24"/>
        </w:rPr>
        <w:t xml:space="preserve">SETDB1 </w:t>
      </w:r>
      <w:r w:rsidR="00801A76">
        <w:rPr>
          <w:szCs w:val="24"/>
        </w:rPr>
        <w:t>complex to coordinate</w:t>
      </w:r>
      <w:r w:rsidRPr="00A1138D">
        <w:rPr>
          <w:szCs w:val="24"/>
        </w:rPr>
        <w:t xml:space="preserve"> </w:t>
      </w:r>
      <w:r w:rsidR="00801A76">
        <w:rPr>
          <w:szCs w:val="24"/>
        </w:rPr>
        <w:t xml:space="preserve">deposition of </w:t>
      </w:r>
      <w:r w:rsidRPr="00A1138D">
        <w:rPr>
          <w:szCs w:val="24"/>
        </w:rPr>
        <w:t>H3K9me3</w:t>
      </w:r>
      <w:r w:rsidR="00801A76">
        <w:rPr>
          <w:szCs w:val="24"/>
        </w:rPr>
        <w:t xml:space="preserve"> histone marks at TE loci. Moreover, TDP-43 </w:t>
      </w:r>
      <w:proofErr w:type="gramStart"/>
      <w:r w:rsidR="00801A76">
        <w:rPr>
          <w:szCs w:val="24"/>
        </w:rPr>
        <w:t>immunoprecipitation based</w:t>
      </w:r>
      <w:proofErr w:type="gramEnd"/>
      <w:r w:rsidR="00801A76">
        <w:rPr>
          <w:szCs w:val="24"/>
        </w:rPr>
        <w:t xml:space="preserve"> proteomics profiles show direct interactions between TDP-43 and KAP1.  Together, our results suggest that TDP-43</w:t>
      </w:r>
      <w:r w:rsidR="00A11890">
        <w:rPr>
          <w:szCs w:val="24"/>
        </w:rPr>
        <w:t>:</w:t>
      </w:r>
      <w:r w:rsidR="00801A76">
        <w:rPr>
          <w:szCs w:val="24"/>
        </w:rPr>
        <w:t xml:space="preserve"> directly interacts with KAP1 protein, transcriptionally regulates KAP1’s KZFP partners, and contributes to altered H3K9me3 marks at TE loci. While KAP1, the KZFPs, and SETDB1 are known </w:t>
      </w:r>
      <w:r w:rsidR="00EB3229">
        <w:rPr>
          <w:szCs w:val="24"/>
        </w:rPr>
        <w:t>regulators of TE</w:t>
      </w:r>
      <w:r w:rsidR="00801A76">
        <w:rPr>
          <w:szCs w:val="24"/>
        </w:rPr>
        <w:t xml:space="preserve"> expression, this protein complex has not previously been associated with TDP-43 function</w:t>
      </w:r>
      <w:r w:rsidRPr="00A1138D">
        <w:rPr>
          <w:szCs w:val="24"/>
        </w:rPr>
        <w:t xml:space="preserve">. </w:t>
      </w:r>
    </w:p>
    <w:p w14:paraId="70438213" w14:textId="77777777" w:rsidR="00DD59DE" w:rsidRPr="002E6079" w:rsidRDefault="00DD59DE" w:rsidP="00801A76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szCs w:val="24"/>
        </w:rPr>
      </w:pPr>
    </w:p>
    <w:p w14:paraId="68E21679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proofErr w:type="gramStart"/>
      <w:r w:rsidR="00C24DC6" w:rsidRPr="002E6079">
        <w:t xml:space="preserve">: </w:t>
      </w:r>
      <w:r w:rsidR="00226837" w:rsidRPr="002E6079">
        <w:t xml:space="preserve"> </w:t>
      </w:r>
      <w:r w:rsidR="00826AA9">
        <w:t>April</w:t>
      </w:r>
      <w:proofErr w:type="gramEnd"/>
      <w:r w:rsidR="00826AA9">
        <w:t xml:space="preserve"> 30</w:t>
      </w:r>
      <w:r w:rsidR="00826AA9" w:rsidRPr="00826AA9">
        <w:rPr>
          <w:vertAlign w:val="superscript"/>
        </w:rPr>
        <w:t>th</w:t>
      </w:r>
      <w:r w:rsidR="00826AA9">
        <w:t xml:space="preserve">, </w:t>
      </w:r>
      <w:proofErr w:type="gramStart"/>
      <w:r w:rsidR="00826AA9">
        <w:t>2024</w:t>
      </w:r>
      <w:proofErr w:type="gramEnd"/>
      <w:r w:rsidRPr="002E6079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Pr="002E6079">
        <w:rPr>
          <w:b/>
        </w:rPr>
        <w:t>Program</w:t>
      </w:r>
      <w:r w:rsidRPr="002E6079">
        <w:t xml:space="preserve">: </w:t>
      </w:r>
      <w:r w:rsidR="00826AA9">
        <w:t>Genetics</w:t>
      </w:r>
      <w:r w:rsidRPr="002E6079">
        <w:t xml:space="preserve"> </w:t>
      </w:r>
    </w:p>
    <w:p w14:paraId="44851EA9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826AA9">
        <w:t>12:00pm</w:t>
      </w:r>
      <w:r w:rsidRPr="002E6079">
        <w:tab/>
      </w:r>
      <w:r w:rsidRPr="002E6079">
        <w:tab/>
      </w:r>
      <w:r w:rsidR="00D03977" w:rsidRPr="002E6079">
        <w:t xml:space="preserve">            </w:t>
      </w:r>
      <w:r w:rsidRPr="002E6079">
        <w:t xml:space="preserve">     </w:t>
      </w:r>
      <w:r w:rsidR="00644903" w:rsidRPr="002E6079">
        <w:t xml:space="preserve">  </w:t>
      </w:r>
      <w:r w:rsidRPr="002E6079">
        <w:t xml:space="preserve"> </w:t>
      </w:r>
      <w:r w:rsidRPr="002E6079">
        <w:rPr>
          <w:b/>
        </w:rPr>
        <w:t>Dissertation Advisor</w:t>
      </w:r>
      <w:r w:rsidRPr="002E6079">
        <w:t>:</w:t>
      </w:r>
      <w:r w:rsidR="00826AA9">
        <w:t xml:space="preserve"> </w:t>
      </w:r>
      <w:r w:rsidR="00826AA9" w:rsidRPr="00826AA9">
        <w:rPr>
          <w:sz w:val="22"/>
          <w:szCs w:val="18"/>
        </w:rPr>
        <w:t>Dr. Molly Gale-Hammell</w:t>
      </w:r>
    </w:p>
    <w:p w14:paraId="41F61927" w14:textId="77777777" w:rsidR="00C90703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826AA9">
        <w:t>Hershey Building, East Wing, Cold Spring Harbor Laboratory</w:t>
      </w:r>
    </w:p>
    <w:p w14:paraId="192FCC41" w14:textId="77777777" w:rsidR="007F14E2" w:rsidRPr="00A11890" w:rsidRDefault="007F14E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szCs w:val="24"/>
        </w:rPr>
      </w:pPr>
      <w:r w:rsidRPr="007F14E2">
        <w:rPr>
          <w:color w:val="000000"/>
          <w:szCs w:val="24"/>
          <w:shd w:val="clear" w:color="auto" w:fill="FFFFFF"/>
        </w:rPr>
        <w:t> </w:t>
      </w:r>
      <w:r w:rsidRPr="007F14E2">
        <w:rPr>
          <w:i/>
          <w:iCs/>
          <w:color w:val="000000"/>
          <w:szCs w:val="24"/>
        </w:rPr>
        <w:t>To attend virtually, contact the Program Director at</w:t>
      </w:r>
      <w:r w:rsidRPr="007243E5">
        <w:rPr>
          <w:rStyle w:val="apple-converted-space"/>
          <w:i/>
          <w:iCs/>
          <w:color w:val="000000"/>
          <w:szCs w:val="24"/>
        </w:rPr>
        <w:t> </w:t>
      </w:r>
      <w:hyperlink r:id="rId4" w:tooltip="mailto:martha.furie@stonybrook.edu" w:history="1">
        <w:r w:rsidRPr="009559E1">
          <w:rPr>
            <w:rStyle w:val="Hyperlink"/>
            <w:color w:val="auto"/>
            <w:szCs w:val="24"/>
            <w:u w:val="none"/>
          </w:rPr>
          <w:t>martha.</w:t>
        </w:r>
        <w:r w:rsidRPr="009559E1">
          <w:rPr>
            <w:rStyle w:val="Hyperlink"/>
            <w:color w:val="auto"/>
            <w:szCs w:val="24"/>
            <w:u w:val="none"/>
          </w:rPr>
          <w:t>f</w:t>
        </w:r>
        <w:r w:rsidRPr="009559E1">
          <w:rPr>
            <w:rStyle w:val="Hyperlink"/>
            <w:color w:val="auto"/>
            <w:szCs w:val="24"/>
            <w:u w:val="none"/>
          </w:rPr>
          <w:t>urie@stonybrook.edu</w:t>
        </w:r>
      </w:hyperlink>
    </w:p>
    <w:sectPr w:rsidR="007F14E2" w:rsidRPr="00A11890" w:rsidSect="00FD7EE2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12AB7"/>
    <w:rsid w:val="00022A28"/>
    <w:rsid w:val="0005546C"/>
    <w:rsid w:val="000D7945"/>
    <w:rsid w:val="001415CF"/>
    <w:rsid w:val="0017504B"/>
    <w:rsid w:val="00176E81"/>
    <w:rsid w:val="001F0C55"/>
    <w:rsid w:val="00222050"/>
    <w:rsid w:val="00226837"/>
    <w:rsid w:val="00254D84"/>
    <w:rsid w:val="00294E27"/>
    <w:rsid w:val="002E6079"/>
    <w:rsid w:val="003153D8"/>
    <w:rsid w:val="003E0526"/>
    <w:rsid w:val="004B5209"/>
    <w:rsid w:val="004F700D"/>
    <w:rsid w:val="00552E2B"/>
    <w:rsid w:val="00594C81"/>
    <w:rsid w:val="00644903"/>
    <w:rsid w:val="006F103B"/>
    <w:rsid w:val="007243E5"/>
    <w:rsid w:val="00764D89"/>
    <w:rsid w:val="007B7E50"/>
    <w:rsid w:val="007D4EFF"/>
    <w:rsid w:val="007F14E2"/>
    <w:rsid w:val="00801A76"/>
    <w:rsid w:val="00811FC6"/>
    <w:rsid w:val="008260BA"/>
    <w:rsid w:val="00826AA9"/>
    <w:rsid w:val="00831898"/>
    <w:rsid w:val="00874AB5"/>
    <w:rsid w:val="009360F2"/>
    <w:rsid w:val="009559E1"/>
    <w:rsid w:val="009A45B2"/>
    <w:rsid w:val="009D150D"/>
    <w:rsid w:val="00A1138D"/>
    <w:rsid w:val="00A11890"/>
    <w:rsid w:val="00A46456"/>
    <w:rsid w:val="00A819D7"/>
    <w:rsid w:val="00A871D4"/>
    <w:rsid w:val="00AA60D5"/>
    <w:rsid w:val="00B105D9"/>
    <w:rsid w:val="00B26327"/>
    <w:rsid w:val="00B26849"/>
    <w:rsid w:val="00B54F0E"/>
    <w:rsid w:val="00B95C9F"/>
    <w:rsid w:val="00C22040"/>
    <w:rsid w:val="00C24DC6"/>
    <w:rsid w:val="00C52B17"/>
    <w:rsid w:val="00C90703"/>
    <w:rsid w:val="00CA1A4A"/>
    <w:rsid w:val="00D03977"/>
    <w:rsid w:val="00D82553"/>
    <w:rsid w:val="00D923A7"/>
    <w:rsid w:val="00DB7ADB"/>
    <w:rsid w:val="00DC154E"/>
    <w:rsid w:val="00DD59DE"/>
    <w:rsid w:val="00E3350D"/>
    <w:rsid w:val="00E36EF0"/>
    <w:rsid w:val="00E96052"/>
    <w:rsid w:val="00EB3229"/>
    <w:rsid w:val="00F21A99"/>
    <w:rsid w:val="00F65431"/>
    <w:rsid w:val="00FD7EE2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27929"/>
  <w15:chartTrackingRefBased/>
  <w15:docId w15:val="{3D527BDA-603F-44A3-B67A-FACAD981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Hyperlink">
    <w:name w:val="Hyperlink"/>
    <w:rsid w:val="00C907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070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F14E2"/>
  </w:style>
  <w:style w:type="character" w:styleId="FollowedHyperlink">
    <w:name w:val="FollowedHyperlink"/>
    <w:rsid w:val="007F14E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ha.furie@stonybrook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2723</CharactersWithSpaces>
  <SharedDoc>false</SharedDoc>
  <HLinks>
    <vt:vector size="6" baseType="variant">
      <vt:variant>
        <vt:i4>721021</vt:i4>
      </vt:variant>
      <vt:variant>
        <vt:i4>0</vt:i4>
      </vt:variant>
      <vt:variant>
        <vt:i4>0</vt:i4>
      </vt:variant>
      <vt:variant>
        <vt:i4>5</vt:i4>
      </vt:variant>
      <vt:variant>
        <vt:lpwstr>mailto:martha.furie@stonybrook.edu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2026-04-17T18:15:00Z</dcterms:created>
  <dcterms:modified xsi:type="dcterms:W3CDTF">2026-04-17T18:15:00Z</dcterms:modified>
</cp:coreProperties>
</file>