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5DB3" w14:textId="77777777" w:rsidR="008260BA" w:rsidRDefault="008260BA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</w:p>
    <w:p w14:paraId="29DB9E08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Stony Brook University</w:t>
      </w:r>
    </w:p>
    <w:p w14:paraId="694A5213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The Graduate</w:t>
      </w:r>
      <w:proofErr w:type="gramEnd"/>
      <w:r>
        <w:rPr>
          <w:b/>
          <w:sz w:val="32"/>
          <w:szCs w:val="32"/>
        </w:rPr>
        <w:t xml:space="preserve"> School</w:t>
      </w:r>
    </w:p>
    <w:p w14:paraId="633B9371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rFonts w:ascii="Garamond" w:hAnsi="Garamond"/>
          <w:sz w:val="28"/>
          <w:szCs w:val="28"/>
        </w:rPr>
      </w:pPr>
    </w:p>
    <w:p w14:paraId="7F944F82" w14:textId="77777777" w:rsidR="001415CF" w:rsidRDefault="00644903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ind w:firstLine="360"/>
        <w:jc w:val="center"/>
        <w:rPr>
          <w:sz w:val="28"/>
          <w:szCs w:val="28"/>
        </w:rPr>
      </w:pPr>
      <w:r w:rsidRPr="002E6079">
        <w:rPr>
          <w:sz w:val="28"/>
          <w:szCs w:val="28"/>
        </w:rPr>
        <w:t>Doctoral Defense</w:t>
      </w:r>
      <w:r w:rsidR="008260BA" w:rsidRPr="002E6079">
        <w:rPr>
          <w:sz w:val="28"/>
          <w:szCs w:val="28"/>
        </w:rPr>
        <w:t xml:space="preserve"> Announcement</w:t>
      </w:r>
    </w:p>
    <w:p w14:paraId="77BB18EC" w14:textId="77777777" w:rsidR="00931518" w:rsidRPr="00931518" w:rsidRDefault="00931518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ind w:firstLine="360"/>
        <w:jc w:val="center"/>
        <w:rPr>
          <w:b/>
          <w:bCs/>
          <w:sz w:val="28"/>
          <w:szCs w:val="28"/>
        </w:rPr>
      </w:pPr>
      <w:r w:rsidRPr="00931518">
        <w:rPr>
          <w:b/>
          <w:bCs/>
          <w:sz w:val="28"/>
          <w:szCs w:val="28"/>
        </w:rPr>
        <w:t>Abstract</w:t>
      </w:r>
    </w:p>
    <w:p w14:paraId="5FB808BF" w14:textId="77777777" w:rsidR="00441D57" w:rsidRPr="002E6079" w:rsidRDefault="00931518" w:rsidP="00FE7B34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sz w:val="28"/>
          <w:szCs w:val="28"/>
        </w:rPr>
      </w:pPr>
      <w:r w:rsidRPr="00931518">
        <w:rPr>
          <w:sz w:val="28"/>
          <w:szCs w:val="28"/>
        </w:rPr>
        <w:t>Acid Sphingomyelinase Generates Plasma Membrane Ceramide via Lysosomal Exocytosis During Cellular Stress</w:t>
      </w:r>
    </w:p>
    <w:p w14:paraId="323480B2" w14:textId="77777777" w:rsidR="001415CF" w:rsidRPr="002E6079" w:rsidRDefault="008260BA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proofErr w:type="gramStart"/>
      <w:r w:rsidRPr="002E6079">
        <w:t>By</w:t>
      </w:r>
      <w:proofErr w:type="gramEnd"/>
    </w:p>
    <w:p w14:paraId="233A096D" w14:textId="77777777" w:rsidR="008260BA" w:rsidRDefault="00441D57" w:rsidP="00441D57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ind w:firstLine="72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                               Abhay Kanodia</w:t>
      </w:r>
    </w:p>
    <w:p w14:paraId="04886F7F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012A06E6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44575C07" w14:textId="77777777" w:rsidR="007D4EFF" w:rsidRPr="00414194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szCs w:val="24"/>
        </w:rPr>
      </w:pPr>
    </w:p>
    <w:p w14:paraId="66725467" w14:textId="77777777" w:rsidR="007D4EFF" w:rsidRPr="00414194" w:rsidRDefault="00414194" w:rsidP="00414194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jc w:val="both"/>
        <w:rPr>
          <w:szCs w:val="24"/>
        </w:rPr>
      </w:pPr>
      <w:r w:rsidRPr="00414194">
        <w:rPr>
          <w:szCs w:val="24"/>
        </w:rPr>
        <w:t xml:space="preserve">Plasma membrane ceramide (PMCer) plays a pivotal role in diverse cellular processes, including apoptosis, pathogen infection, plasma membrane repair, and the regulation of cell adhesion and migration. </w:t>
      </w:r>
      <w:r>
        <w:rPr>
          <w:szCs w:val="24"/>
        </w:rPr>
        <w:t>T</w:t>
      </w:r>
      <w:r w:rsidRPr="00414194">
        <w:rPr>
          <w:szCs w:val="24"/>
        </w:rPr>
        <w:t>wo enzymes have been reported to generate PMCer in response to signaling events: neutral sphingomyelinase 2 (nSMase2) and acid sphingomyelinase (ASM). Whereas nSMase2 has been implicated in maintaining steady-state PMCer levels and mediating physiological inputs, ASM is more commonly associated with cellular stress responses.</w:t>
      </w:r>
      <w:r>
        <w:rPr>
          <w:szCs w:val="24"/>
        </w:rPr>
        <w:t xml:space="preserve"> </w:t>
      </w:r>
      <w:r w:rsidRPr="00414194">
        <w:rPr>
          <w:szCs w:val="24"/>
        </w:rPr>
        <w:t xml:space="preserve">In this study </w:t>
      </w:r>
      <w:r w:rsidR="00441D57" w:rsidRPr="00414194">
        <w:rPr>
          <w:szCs w:val="24"/>
        </w:rPr>
        <w:t xml:space="preserve">we demonstrate that stress-induced plasma membrane ceramide generation does require ASM, not by acting on the plasma membrane, but by delivering ASM-generated lysosomal ceramide to the plasma membrane via lysosomal exocytosis. </w:t>
      </w:r>
      <w:r w:rsidRPr="00414194">
        <w:rPr>
          <w:szCs w:val="24"/>
        </w:rPr>
        <w:t>T</w:t>
      </w:r>
      <w:r w:rsidR="00441D57" w:rsidRPr="00414194">
        <w:rPr>
          <w:szCs w:val="24"/>
        </w:rPr>
        <w:t xml:space="preserve">o investigate its intracellular processing and further study ASM interaction with other </w:t>
      </w:r>
      <w:r w:rsidRPr="00414194">
        <w:rPr>
          <w:szCs w:val="24"/>
        </w:rPr>
        <w:t>proteins, we developed a</w:t>
      </w:r>
      <w:r w:rsidR="00441D57" w:rsidRPr="00414194">
        <w:rPr>
          <w:szCs w:val="24"/>
        </w:rPr>
        <w:t xml:space="preserve">n internal HA tag.  </w:t>
      </w:r>
      <w:r w:rsidR="001B6730">
        <w:rPr>
          <w:szCs w:val="24"/>
        </w:rPr>
        <w:t>ASM containing one</w:t>
      </w:r>
      <w:r w:rsidR="00441D57" w:rsidRPr="00414194">
        <w:rPr>
          <w:szCs w:val="24"/>
        </w:rPr>
        <w:t xml:space="preserve"> of the seven designed tag</w:t>
      </w:r>
      <w:r w:rsidR="001B6730" w:rsidRPr="001B6730">
        <w:rPr>
          <w:szCs w:val="24"/>
        </w:rPr>
        <w:t>s</w:t>
      </w:r>
      <w:r w:rsidR="00441D57" w:rsidRPr="00414194">
        <w:rPr>
          <w:szCs w:val="24"/>
        </w:rPr>
        <w:t xml:space="preserve"> exhibited</w:t>
      </w:r>
      <w:r w:rsidR="0038288A">
        <w:rPr>
          <w:szCs w:val="24"/>
        </w:rPr>
        <w:t xml:space="preserve"> </w:t>
      </w:r>
      <w:r w:rsidR="00441D57" w:rsidRPr="00414194">
        <w:rPr>
          <w:szCs w:val="24"/>
        </w:rPr>
        <w:t>enzymatic activity, and further studies will validate subcellular localization under basal and stress conditions. Lastly</w:t>
      </w:r>
      <w:r w:rsidRPr="00414194">
        <w:rPr>
          <w:szCs w:val="24"/>
        </w:rPr>
        <w:t xml:space="preserve">, we investigated whether </w:t>
      </w:r>
      <w:r w:rsidR="00441D57" w:rsidRPr="00414194">
        <w:rPr>
          <w:szCs w:val="24"/>
        </w:rPr>
        <w:t>different pools of ceramides might dictate their function. Unlike nSMase2, which directly acts on the plasma membrane and promotes migration, ASM-derived ceramide originating in the lysosome did not increase PMCer. On the contrary, knockout of ASM enhanced migration in MCF7 cells, suggesting a distinct role of lysosomal-derived ceramide. Taken together, this dissertation highlights a paradigm changing mechanism of ASM induced PMCer under stress and suggests that PMCer is tightly regulated by distinct enzymes under different conditions, which may guide its function.</w:t>
      </w:r>
    </w:p>
    <w:p w14:paraId="4B1CF33F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30AC8D15" w14:textId="77777777" w:rsidR="007D4EFF" w:rsidRDefault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</w:p>
    <w:p w14:paraId="66AD2642" w14:textId="77777777" w:rsidR="00414194" w:rsidRPr="002E6079" w:rsidRDefault="00414194" w:rsidP="00414194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jc w:val="both"/>
        <w:rPr>
          <w:szCs w:val="24"/>
        </w:rPr>
      </w:pPr>
    </w:p>
    <w:p w14:paraId="1BA1A4B2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Date</w:t>
      </w:r>
      <w:proofErr w:type="gramStart"/>
      <w:r w:rsidR="00C24DC6" w:rsidRPr="002E6079">
        <w:t xml:space="preserve">: </w:t>
      </w:r>
      <w:r w:rsidR="00226837" w:rsidRPr="002E6079">
        <w:t xml:space="preserve"> </w:t>
      </w:r>
      <w:r w:rsidR="00931518">
        <w:t>Ma</w:t>
      </w:r>
      <w:r w:rsidR="0084073B">
        <w:t>r</w:t>
      </w:r>
      <w:r w:rsidR="00931518">
        <w:t>ch</w:t>
      </w:r>
      <w:proofErr w:type="gramEnd"/>
      <w:r w:rsidR="00931518">
        <w:t xml:space="preserve"> 13, </w:t>
      </w:r>
      <w:proofErr w:type="gramStart"/>
      <w:r w:rsidR="00931518">
        <w:t>2026</w:t>
      </w:r>
      <w:proofErr w:type="gramEnd"/>
      <w:r w:rsidRPr="002E6079">
        <w:tab/>
        <w:t xml:space="preserve">    </w:t>
      </w:r>
      <w:r w:rsidR="00644903" w:rsidRPr="002E6079">
        <w:t xml:space="preserve">   </w:t>
      </w:r>
      <w:r w:rsidRPr="002E6079">
        <w:t xml:space="preserve"> </w:t>
      </w:r>
      <w:r w:rsidR="00931518">
        <w:tab/>
      </w:r>
      <w:r w:rsidR="00931518">
        <w:tab/>
      </w:r>
      <w:r w:rsidRPr="002E6079">
        <w:rPr>
          <w:b/>
        </w:rPr>
        <w:t>Program</w:t>
      </w:r>
      <w:r w:rsidRPr="002E6079">
        <w:t xml:space="preserve">: </w:t>
      </w:r>
      <w:r w:rsidR="00931518">
        <w:t>Genetics</w:t>
      </w:r>
    </w:p>
    <w:p w14:paraId="2337F7AA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Time</w:t>
      </w:r>
      <w:r w:rsidR="00C24DC6" w:rsidRPr="002E6079">
        <w:t>:</w:t>
      </w:r>
      <w:r w:rsidR="00931518">
        <w:t xml:space="preserve"> 12:00 PM</w:t>
      </w:r>
      <w:r w:rsidRPr="002E6079">
        <w:tab/>
      </w:r>
      <w:r w:rsidRPr="002E6079">
        <w:tab/>
      </w:r>
      <w:r w:rsidRPr="002E6079">
        <w:tab/>
      </w:r>
      <w:r w:rsidR="00D03977" w:rsidRPr="002E6079">
        <w:t xml:space="preserve">      </w:t>
      </w:r>
      <w:r w:rsidR="00644903" w:rsidRPr="002E6079">
        <w:t xml:space="preserve"> </w:t>
      </w:r>
      <w:r w:rsidRPr="002E6079">
        <w:t xml:space="preserve"> </w:t>
      </w:r>
      <w:r w:rsidR="0084073B">
        <w:tab/>
      </w:r>
      <w:r w:rsidRPr="002E6079">
        <w:rPr>
          <w:b/>
        </w:rPr>
        <w:t>Dissertation Advisor</w:t>
      </w:r>
      <w:r w:rsidRPr="002E6079">
        <w:t xml:space="preserve">: </w:t>
      </w:r>
      <w:r w:rsidR="00931518">
        <w:t>Dr. Daniel Canals</w:t>
      </w:r>
    </w:p>
    <w:p w14:paraId="3524F4AC" w14:textId="77777777" w:rsidR="00C90703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Place</w:t>
      </w:r>
      <w:r w:rsidRPr="002E6079">
        <w:t>:</w:t>
      </w:r>
      <w:r w:rsidR="00644903" w:rsidRPr="002E6079">
        <w:t xml:space="preserve"> </w:t>
      </w:r>
      <w:r w:rsidR="00931518">
        <w:t>Life Science Building, Room 038</w:t>
      </w:r>
    </w:p>
    <w:sectPr w:rsidR="00C90703" w:rsidSect="00644903">
      <w:pgSz w:w="12240" w:h="15840"/>
      <w:pgMar w:top="1800" w:right="1800" w:bottom="1440" w:left="1800" w:header="720" w:footer="720" w:gutter="0"/>
      <w:paperSrc w:first="2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09"/>
    <w:rsid w:val="0005546C"/>
    <w:rsid w:val="001415CF"/>
    <w:rsid w:val="001B6730"/>
    <w:rsid w:val="00226837"/>
    <w:rsid w:val="00294E27"/>
    <w:rsid w:val="002E6079"/>
    <w:rsid w:val="0038288A"/>
    <w:rsid w:val="00414194"/>
    <w:rsid w:val="00441D57"/>
    <w:rsid w:val="004B5209"/>
    <w:rsid w:val="0050442C"/>
    <w:rsid w:val="00644903"/>
    <w:rsid w:val="00792508"/>
    <w:rsid w:val="007D4EFF"/>
    <w:rsid w:val="008260BA"/>
    <w:rsid w:val="00831898"/>
    <w:rsid w:val="0084073B"/>
    <w:rsid w:val="00874AB5"/>
    <w:rsid w:val="00922FAD"/>
    <w:rsid w:val="00931518"/>
    <w:rsid w:val="00A819D7"/>
    <w:rsid w:val="00B26849"/>
    <w:rsid w:val="00C24DC6"/>
    <w:rsid w:val="00C90703"/>
    <w:rsid w:val="00D03977"/>
    <w:rsid w:val="00D73B75"/>
    <w:rsid w:val="00E36EF0"/>
    <w:rsid w:val="00F65431"/>
    <w:rsid w:val="00F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B1B2EF"/>
  <w15:chartTrackingRefBased/>
  <w15:docId w15:val="{728BE342-FDB0-4BFF-877E-EE65520D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SimSu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widowControl w:val="0"/>
      <w:jc w:val="both"/>
    </w:pPr>
    <w:rPr>
      <w:kern w:val="2"/>
      <w:sz w:val="22"/>
      <w:szCs w:val="24"/>
      <w:lang w:eastAsia="zh-CN"/>
    </w:rPr>
  </w:style>
  <w:style w:type="paragraph" w:styleId="BodyTextIndent">
    <w:name w:val="Body Text Indent"/>
    <w:basedOn w:val="Normal"/>
    <w:pPr>
      <w:ind w:firstLine="360"/>
    </w:pPr>
    <w:rPr>
      <w:szCs w:val="24"/>
    </w:rPr>
  </w:style>
  <w:style w:type="character" w:styleId="Hyperlink">
    <w:name w:val="Hyperlink"/>
    <w:rsid w:val="00C9070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9070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8288A"/>
    <w:rPr>
      <w:rFonts w:eastAsia="SimSu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GRADUATE SCHOOL BULLETIN</vt:lpstr>
    </vt:vector>
  </TitlesOfParts>
  <Company>Stony Brook University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GRADUATE SCHOOL BULLETIN</dc:title>
  <dc:subject/>
  <dc:creator>Yordanos G. Beyene</dc:creator>
  <cp:keywords/>
  <dc:description/>
  <cp:lastModifiedBy>Martha Furie</cp:lastModifiedBy>
  <cp:revision>2</cp:revision>
  <cp:lastPrinted>2003-11-26T16:56:00Z</cp:lastPrinted>
  <dcterms:created xsi:type="dcterms:W3CDTF">2026-04-17T18:47:00Z</dcterms:created>
  <dcterms:modified xsi:type="dcterms:W3CDTF">2026-04-17T18:47:00Z</dcterms:modified>
</cp:coreProperties>
</file>