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DCBAF" w14:textId="77777777" w:rsidR="008260BA" w:rsidRDefault="008260BA">
      <w:pPr>
        <w:pStyle w:val="BodyText"/>
        <w:pBdr>
          <w:top w:val="single" w:sz="2" w:space="0" w:color="auto" w:shadow="1"/>
          <w:left w:val="single" w:sz="2" w:space="4" w:color="auto" w:shadow="1"/>
          <w:bottom w:val="single" w:sz="2" w:space="0" w:color="auto" w:shadow="1"/>
          <w:right w:val="single" w:sz="2" w:space="4" w:color="auto" w:shadow="1"/>
        </w:pBdr>
        <w:ind w:firstLine="360"/>
        <w:jc w:val="center"/>
        <w:rPr>
          <w:b/>
          <w:sz w:val="32"/>
          <w:szCs w:val="32"/>
        </w:rPr>
      </w:pPr>
    </w:p>
    <w:p w14:paraId="643BCA65" w14:textId="77777777" w:rsidR="008260BA" w:rsidRDefault="008260BA" w:rsidP="001415CF">
      <w:pPr>
        <w:pStyle w:val="BodyText"/>
        <w:pBdr>
          <w:top w:val="single" w:sz="2" w:space="0" w:color="auto" w:shadow="1"/>
          <w:left w:val="single" w:sz="2" w:space="4" w:color="auto" w:shadow="1"/>
          <w:bottom w:val="single" w:sz="2" w:space="0" w:color="auto" w:shadow="1"/>
          <w:right w:val="single" w:sz="2" w:space="4" w:color="auto" w:shadow="1"/>
        </w:pBdr>
        <w:ind w:firstLine="360"/>
        <w:jc w:val="center"/>
        <w:rPr>
          <w:b/>
          <w:sz w:val="32"/>
          <w:szCs w:val="32"/>
        </w:rPr>
      </w:pPr>
      <w:r>
        <w:rPr>
          <w:b/>
          <w:sz w:val="32"/>
          <w:szCs w:val="32"/>
        </w:rPr>
        <w:t>Stony Brook University</w:t>
      </w:r>
    </w:p>
    <w:p w14:paraId="64D06C04" w14:textId="77777777" w:rsidR="008260BA" w:rsidRDefault="008260BA" w:rsidP="001415CF">
      <w:pPr>
        <w:pStyle w:val="BodyText"/>
        <w:pBdr>
          <w:top w:val="single" w:sz="2" w:space="0" w:color="auto" w:shadow="1"/>
          <w:left w:val="single" w:sz="2" w:space="4" w:color="auto" w:shadow="1"/>
          <w:bottom w:val="single" w:sz="2" w:space="0" w:color="auto" w:shadow="1"/>
          <w:right w:val="single" w:sz="2" w:space="4" w:color="auto" w:shadow="1"/>
        </w:pBdr>
        <w:ind w:firstLine="360"/>
        <w:jc w:val="center"/>
        <w:rPr>
          <w:b/>
          <w:sz w:val="32"/>
          <w:szCs w:val="32"/>
        </w:rPr>
      </w:pPr>
      <w:r>
        <w:rPr>
          <w:b/>
          <w:sz w:val="32"/>
          <w:szCs w:val="32"/>
        </w:rPr>
        <w:t>The Graduate School</w:t>
      </w:r>
    </w:p>
    <w:p w14:paraId="2ACCC1CD" w14:textId="77777777" w:rsidR="008260BA" w:rsidRDefault="008260BA" w:rsidP="001415CF">
      <w:pPr>
        <w:pStyle w:val="BodyText"/>
        <w:pBdr>
          <w:top w:val="single" w:sz="2" w:space="0" w:color="auto" w:shadow="1"/>
          <w:left w:val="single" w:sz="2" w:space="4" w:color="auto" w:shadow="1"/>
          <w:bottom w:val="single" w:sz="2" w:space="0" w:color="auto" w:shadow="1"/>
          <w:right w:val="single" w:sz="2" w:space="4" w:color="auto" w:shadow="1"/>
        </w:pBdr>
        <w:ind w:firstLine="360"/>
        <w:jc w:val="center"/>
        <w:rPr>
          <w:rFonts w:ascii="Garamond" w:hAnsi="Garamond"/>
          <w:sz w:val="28"/>
          <w:szCs w:val="28"/>
        </w:rPr>
      </w:pPr>
    </w:p>
    <w:p w14:paraId="0C33A1FA" w14:textId="77777777" w:rsidR="001415CF" w:rsidRPr="002E6079" w:rsidRDefault="00644903" w:rsidP="001415CF">
      <w:pPr>
        <w:pStyle w:val="BodyText"/>
        <w:pBdr>
          <w:top w:val="single" w:sz="2" w:space="0" w:color="auto" w:shadow="1"/>
          <w:left w:val="single" w:sz="2" w:space="4" w:color="auto" w:shadow="1"/>
          <w:bottom w:val="single" w:sz="2" w:space="0" w:color="auto" w:shadow="1"/>
          <w:right w:val="single" w:sz="2" w:space="4" w:color="auto" w:shadow="1"/>
        </w:pBdr>
        <w:spacing w:line="360" w:lineRule="auto"/>
        <w:ind w:firstLine="360"/>
        <w:jc w:val="center"/>
        <w:rPr>
          <w:sz w:val="28"/>
          <w:szCs w:val="28"/>
        </w:rPr>
      </w:pPr>
      <w:r w:rsidRPr="002E6079">
        <w:rPr>
          <w:sz w:val="28"/>
          <w:szCs w:val="28"/>
        </w:rPr>
        <w:t>Doctoral Defense</w:t>
      </w:r>
      <w:r w:rsidR="008260BA" w:rsidRPr="002E6079">
        <w:rPr>
          <w:sz w:val="28"/>
          <w:szCs w:val="28"/>
        </w:rPr>
        <w:t xml:space="preserve"> Announcement</w:t>
      </w:r>
    </w:p>
    <w:p w14:paraId="33D9B8C1" w14:textId="77777777" w:rsidR="008260BA" w:rsidRPr="002E6079" w:rsidRDefault="008260BA" w:rsidP="00FE7B34">
      <w:pPr>
        <w:pStyle w:val="BodyText"/>
        <w:pBdr>
          <w:top w:val="single" w:sz="2" w:space="0" w:color="auto" w:shadow="1"/>
          <w:left w:val="single" w:sz="2" w:space="4" w:color="auto" w:shadow="1"/>
          <w:bottom w:val="single" w:sz="2" w:space="0" w:color="auto" w:shadow="1"/>
          <w:right w:val="single" w:sz="2" w:space="4" w:color="auto" w:shadow="1"/>
        </w:pBdr>
        <w:spacing w:line="360" w:lineRule="auto"/>
        <w:jc w:val="center"/>
        <w:rPr>
          <w:sz w:val="28"/>
          <w:szCs w:val="28"/>
        </w:rPr>
      </w:pPr>
      <w:r w:rsidRPr="002E6079">
        <w:rPr>
          <w:b/>
          <w:sz w:val="28"/>
          <w:szCs w:val="28"/>
        </w:rPr>
        <w:t>Abstract</w:t>
      </w:r>
    </w:p>
    <w:p w14:paraId="4291A226" w14:textId="65A0CB43" w:rsidR="001415CF" w:rsidRPr="002E6079" w:rsidRDefault="00B8208D" w:rsidP="00FE7B34">
      <w:pPr>
        <w:pBdr>
          <w:top w:val="single" w:sz="2" w:space="0" w:color="auto" w:shadow="1"/>
          <w:left w:val="single" w:sz="2" w:space="4" w:color="auto" w:shadow="1"/>
          <w:bottom w:val="single" w:sz="2" w:space="0" w:color="auto" w:shadow="1"/>
          <w:right w:val="single" w:sz="2" w:space="4" w:color="auto" w:shadow="1"/>
        </w:pBdr>
        <w:spacing w:line="360" w:lineRule="auto"/>
        <w:jc w:val="center"/>
      </w:pPr>
      <w:r>
        <w:t xml:space="preserve">STAT3 as a critical host determinant </w:t>
      </w:r>
      <w:r w:rsidR="005F2606">
        <w:t>of</w:t>
      </w:r>
      <w:r>
        <w:t xml:space="preserve"> murine gammaherpesvirus 68 </w:t>
      </w:r>
      <w:proofErr w:type="gramStart"/>
      <w:r>
        <w:t>latency</w:t>
      </w:r>
      <w:proofErr w:type="gramEnd"/>
    </w:p>
    <w:p w14:paraId="68066411" w14:textId="77777777" w:rsidR="001415CF" w:rsidRPr="002E6079" w:rsidRDefault="008260BA" w:rsidP="001415CF">
      <w:pPr>
        <w:pBdr>
          <w:top w:val="single" w:sz="2" w:space="0" w:color="auto" w:shadow="1"/>
          <w:left w:val="single" w:sz="2" w:space="4" w:color="auto" w:shadow="1"/>
          <w:bottom w:val="single" w:sz="2" w:space="0" w:color="auto" w:shadow="1"/>
          <w:right w:val="single" w:sz="2" w:space="4" w:color="auto" w:shadow="1"/>
        </w:pBdr>
        <w:spacing w:line="360" w:lineRule="auto"/>
        <w:jc w:val="center"/>
      </w:pPr>
      <w:r w:rsidRPr="002E6079">
        <w:t>By</w:t>
      </w:r>
    </w:p>
    <w:p w14:paraId="3F397CB9" w14:textId="212A6467" w:rsidR="008260BA" w:rsidRPr="00722AF1" w:rsidRDefault="00B8208D" w:rsidP="00722AF1">
      <w:pPr>
        <w:pBdr>
          <w:top w:val="single" w:sz="2" w:space="0" w:color="auto" w:shadow="1"/>
          <w:left w:val="single" w:sz="2" w:space="4" w:color="auto" w:shadow="1"/>
          <w:bottom w:val="single" w:sz="2" w:space="0" w:color="auto" w:shadow="1"/>
          <w:right w:val="single" w:sz="2" w:space="4" w:color="auto" w:shadow="1"/>
        </w:pBdr>
        <w:spacing w:line="360" w:lineRule="auto"/>
        <w:jc w:val="center"/>
        <w:rPr>
          <w:b/>
          <w:sz w:val="28"/>
          <w:szCs w:val="28"/>
        </w:rPr>
      </w:pPr>
      <w:r>
        <w:rPr>
          <w:b/>
        </w:rPr>
        <w:t>Chad Hogan</w:t>
      </w:r>
    </w:p>
    <w:p w14:paraId="6F0188BE" w14:textId="698EC252" w:rsidR="007D4EFF" w:rsidRDefault="005F2606" w:rsidP="00722AF1">
      <w:pPr>
        <w:pBdr>
          <w:top w:val="single" w:sz="2" w:space="0" w:color="auto" w:shadow="1"/>
          <w:left w:val="single" w:sz="2" w:space="4" w:color="auto" w:shadow="1"/>
          <w:bottom w:val="single" w:sz="2" w:space="0" w:color="auto" w:shadow="1"/>
          <w:right w:val="single" w:sz="2" w:space="4" w:color="auto" w:shadow="1"/>
        </w:pBdr>
        <w:jc w:val="both"/>
        <w:rPr>
          <w:rFonts w:ascii="Garamond" w:hAnsi="Garamond"/>
          <w:szCs w:val="24"/>
        </w:rPr>
      </w:pPr>
      <w:r w:rsidRPr="005F2606">
        <w:rPr>
          <w:rFonts w:ascii="Garamond" w:hAnsi="Garamond"/>
          <w:szCs w:val="24"/>
        </w:rPr>
        <w:t xml:space="preserve">The human herpesviruses Epstein-Barr virus (EBV, human herpesvirus 4) and Kaposi sarcoma herpesvirus (KSHV, human herpesvirus 8) establish long term latency without clinical manifestations in most healthy individuals. However, these gammaherpesviruses (GHVs) are the etiologic agents of numerous lymphomas and carcinomas that are a significant clinical burden to immune-compromised individuals, including people living with HIV. </w:t>
      </w:r>
      <w:r>
        <w:rPr>
          <w:rFonts w:ascii="Garamond" w:hAnsi="Garamond"/>
          <w:szCs w:val="24"/>
        </w:rPr>
        <w:t xml:space="preserve">GHV latency is a dormant viral state with restricted viral gene expression and the absence of progeny virion production. Due to this quiescent state, current GHV antivirals </w:t>
      </w:r>
      <w:r w:rsidR="002710D0">
        <w:rPr>
          <w:rFonts w:ascii="Garamond" w:hAnsi="Garamond"/>
          <w:szCs w:val="24"/>
        </w:rPr>
        <w:t>that</w:t>
      </w:r>
      <w:r w:rsidR="00B735D5">
        <w:rPr>
          <w:rFonts w:ascii="Garamond" w:hAnsi="Garamond"/>
          <w:szCs w:val="24"/>
        </w:rPr>
        <w:t xml:space="preserve"> </w:t>
      </w:r>
      <w:r>
        <w:rPr>
          <w:rFonts w:ascii="Garamond" w:hAnsi="Garamond"/>
          <w:szCs w:val="24"/>
        </w:rPr>
        <w:t>target lytic infection</w:t>
      </w:r>
      <w:r w:rsidR="002710D0">
        <w:rPr>
          <w:rFonts w:ascii="Garamond" w:hAnsi="Garamond"/>
          <w:szCs w:val="24"/>
        </w:rPr>
        <w:t xml:space="preserve"> are ineffective against latency-driven cancers</w:t>
      </w:r>
      <w:r w:rsidR="00B735D5">
        <w:rPr>
          <w:rFonts w:ascii="Garamond" w:hAnsi="Garamond"/>
          <w:szCs w:val="24"/>
        </w:rPr>
        <w:t xml:space="preserve">. </w:t>
      </w:r>
      <w:r w:rsidR="00B735D5" w:rsidRPr="00B735D5">
        <w:rPr>
          <w:rFonts w:ascii="Garamond" w:hAnsi="Garamond"/>
          <w:szCs w:val="24"/>
        </w:rPr>
        <w:t>Cancers associated with the oncogenic gammaherpesviruses Epstein-Barr virus and Kaposi sarcoma herpesvirus are notable for their constitutive activation of the transcription factor STAT3.</w:t>
      </w:r>
      <w:r w:rsidR="00B735D5">
        <w:rPr>
          <w:rFonts w:ascii="Garamond" w:hAnsi="Garamond"/>
          <w:szCs w:val="24"/>
        </w:rPr>
        <w:t xml:space="preserve"> </w:t>
      </w:r>
      <w:r w:rsidR="00B735D5" w:rsidRPr="00B735D5">
        <w:rPr>
          <w:rFonts w:ascii="Garamond" w:hAnsi="Garamond"/>
          <w:szCs w:val="24"/>
        </w:rPr>
        <w:t xml:space="preserve">This suggests that STAT3 or associated pathways could be targeted by therapeutics </w:t>
      </w:r>
      <w:r w:rsidR="00B735D5">
        <w:rPr>
          <w:rFonts w:ascii="Garamond" w:hAnsi="Garamond"/>
          <w:szCs w:val="24"/>
        </w:rPr>
        <w:t>t</w:t>
      </w:r>
      <w:r w:rsidR="002710D0">
        <w:rPr>
          <w:rFonts w:ascii="Garamond" w:hAnsi="Garamond"/>
          <w:szCs w:val="24"/>
        </w:rPr>
        <w:t>o</w:t>
      </w:r>
      <w:r w:rsidR="00B735D5">
        <w:rPr>
          <w:rFonts w:ascii="Garamond" w:hAnsi="Garamond"/>
          <w:szCs w:val="24"/>
        </w:rPr>
        <w:t xml:space="preserve"> </w:t>
      </w:r>
      <w:r w:rsidR="002710D0">
        <w:rPr>
          <w:rFonts w:ascii="Garamond" w:hAnsi="Garamond"/>
          <w:szCs w:val="24"/>
        </w:rPr>
        <w:t>control</w:t>
      </w:r>
      <w:r w:rsidR="00B735D5" w:rsidRPr="00B735D5">
        <w:rPr>
          <w:rFonts w:ascii="Garamond" w:hAnsi="Garamond"/>
          <w:szCs w:val="24"/>
        </w:rPr>
        <w:t xml:space="preserve"> gammaherpesvirus-associated cancers</w:t>
      </w:r>
      <w:r w:rsidR="00B735D5">
        <w:rPr>
          <w:rFonts w:ascii="Garamond" w:hAnsi="Garamond"/>
          <w:szCs w:val="24"/>
        </w:rPr>
        <w:t xml:space="preserve">. </w:t>
      </w:r>
      <w:r w:rsidR="00B8208D" w:rsidRPr="00B8208D">
        <w:rPr>
          <w:rFonts w:ascii="Garamond" w:hAnsi="Garamond"/>
          <w:szCs w:val="24"/>
        </w:rPr>
        <w:t>To better understand the role of STAT3 during gammaherpesvirus latency and immune control, we</w:t>
      </w:r>
      <w:r w:rsidR="002710D0">
        <w:rPr>
          <w:rFonts w:ascii="Garamond" w:hAnsi="Garamond"/>
          <w:szCs w:val="24"/>
        </w:rPr>
        <w:t xml:space="preserve"> use</w:t>
      </w:r>
      <w:r w:rsidR="00B8208D" w:rsidRPr="00B8208D">
        <w:rPr>
          <w:rFonts w:ascii="Garamond" w:hAnsi="Garamond"/>
          <w:szCs w:val="24"/>
        </w:rPr>
        <w:t xml:space="preserve"> </w:t>
      </w:r>
      <w:r w:rsidR="002710D0">
        <w:rPr>
          <w:rFonts w:ascii="Garamond" w:hAnsi="Garamond"/>
          <w:szCs w:val="24"/>
        </w:rPr>
        <w:t xml:space="preserve">the closely related </w:t>
      </w:r>
      <w:r w:rsidR="00B8208D" w:rsidRPr="00B8208D">
        <w:rPr>
          <w:rFonts w:ascii="Garamond" w:hAnsi="Garamond"/>
          <w:szCs w:val="24"/>
        </w:rPr>
        <w:t xml:space="preserve">murine gammaherpesvirus 68 </w:t>
      </w:r>
      <w:proofErr w:type="gramStart"/>
      <w:r w:rsidR="00B8208D" w:rsidRPr="00B8208D">
        <w:rPr>
          <w:rFonts w:ascii="Garamond" w:hAnsi="Garamond"/>
          <w:szCs w:val="24"/>
        </w:rPr>
        <w:t>infection</w:t>
      </w:r>
      <w:proofErr w:type="gramEnd"/>
      <w:r w:rsidR="002710D0">
        <w:rPr>
          <w:rFonts w:ascii="Garamond" w:hAnsi="Garamond"/>
          <w:szCs w:val="24"/>
        </w:rPr>
        <w:t xml:space="preserve"> of mice as a surrogate host-pathogen system</w:t>
      </w:r>
      <w:r w:rsidR="00B8208D" w:rsidRPr="00B8208D">
        <w:rPr>
          <w:rFonts w:ascii="Garamond" w:hAnsi="Garamond"/>
          <w:szCs w:val="24"/>
        </w:rPr>
        <w:t>. Genetic deletion of STAT3 in B cells of CD19</w:t>
      </w:r>
      <w:r w:rsidR="00B8208D" w:rsidRPr="00B8208D">
        <w:rPr>
          <w:rFonts w:ascii="Garamond" w:hAnsi="Garamond"/>
          <w:szCs w:val="24"/>
          <w:vertAlign w:val="superscript"/>
        </w:rPr>
        <w:t>cre/+</w:t>
      </w:r>
      <w:r w:rsidR="00B8208D" w:rsidRPr="00B8208D">
        <w:rPr>
          <w:rFonts w:ascii="Garamond" w:hAnsi="Garamond"/>
          <w:szCs w:val="24"/>
        </w:rPr>
        <w:t>Stat3</w:t>
      </w:r>
      <w:r w:rsidR="00B8208D" w:rsidRPr="00B8208D">
        <w:rPr>
          <w:rFonts w:ascii="Garamond" w:hAnsi="Garamond"/>
          <w:szCs w:val="24"/>
          <w:vertAlign w:val="superscript"/>
        </w:rPr>
        <w:t>f/f</w:t>
      </w:r>
      <w:r w:rsidR="00B8208D" w:rsidRPr="00B8208D">
        <w:rPr>
          <w:rFonts w:ascii="Garamond" w:hAnsi="Garamond"/>
          <w:szCs w:val="24"/>
        </w:rPr>
        <w:t xml:space="preserve"> mice reduced peak latency approximately </w:t>
      </w:r>
      <w:r w:rsidR="003A2FD3">
        <w:rPr>
          <w:rFonts w:ascii="Garamond" w:hAnsi="Garamond"/>
          <w:szCs w:val="24"/>
        </w:rPr>
        <w:t>7</w:t>
      </w:r>
      <w:r w:rsidR="00B8208D" w:rsidRPr="00B8208D">
        <w:rPr>
          <w:rFonts w:ascii="Garamond" w:hAnsi="Garamond"/>
          <w:szCs w:val="24"/>
        </w:rPr>
        <w:t>-fold. However, infected CD19</w:t>
      </w:r>
      <w:r w:rsidR="00B8208D" w:rsidRPr="00B8208D">
        <w:rPr>
          <w:rFonts w:ascii="Garamond" w:hAnsi="Garamond"/>
          <w:szCs w:val="24"/>
          <w:vertAlign w:val="superscript"/>
        </w:rPr>
        <w:t>cre/+</w:t>
      </w:r>
      <w:r w:rsidR="00B8208D" w:rsidRPr="00B8208D">
        <w:rPr>
          <w:rFonts w:ascii="Garamond" w:hAnsi="Garamond"/>
          <w:szCs w:val="24"/>
        </w:rPr>
        <w:t>Stat3</w:t>
      </w:r>
      <w:r w:rsidR="00B8208D" w:rsidRPr="00B8208D">
        <w:rPr>
          <w:rFonts w:ascii="Garamond" w:hAnsi="Garamond"/>
          <w:szCs w:val="24"/>
          <w:vertAlign w:val="superscript"/>
        </w:rPr>
        <w:t>f/f</w:t>
      </w:r>
      <w:r w:rsidR="00B8208D" w:rsidRPr="00B8208D">
        <w:rPr>
          <w:rFonts w:ascii="Garamond" w:hAnsi="Garamond"/>
          <w:szCs w:val="24"/>
        </w:rPr>
        <w:t xml:space="preserve"> mice exhibited disordered germinal centers and heightened virus-specific CD8 T cell responses compared to WT littermates. To circumvent the systemic immune alterations observed in the B cell-STAT3 knockout mice and more directly evaluate intrinsic roles for STAT3, we generated mixed bone marrow chimeras consisting of WT and STAT3-knockout B cells. Using a competitive model of infection, we discovered a dramatic reduction </w:t>
      </w:r>
      <w:r w:rsidR="002710D0">
        <w:rPr>
          <w:rFonts w:ascii="Garamond" w:hAnsi="Garamond"/>
          <w:szCs w:val="24"/>
        </w:rPr>
        <w:t>of</w:t>
      </w:r>
      <w:r w:rsidR="00B8208D" w:rsidRPr="00B8208D">
        <w:rPr>
          <w:rFonts w:ascii="Garamond" w:hAnsi="Garamond"/>
          <w:szCs w:val="24"/>
        </w:rPr>
        <w:t xml:space="preserve"> latency in STAT3-knockout B cells compared to their WT B cell counterparts in the same lymphoid organ. RNA sequencing of sorted germinal center</w:t>
      </w:r>
      <w:r w:rsidR="00722AF1">
        <w:rPr>
          <w:rFonts w:ascii="Garamond" w:hAnsi="Garamond"/>
          <w:szCs w:val="24"/>
        </w:rPr>
        <w:t xml:space="preserve"> (GC)</w:t>
      </w:r>
      <w:r w:rsidR="00B8208D" w:rsidRPr="00B8208D">
        <w:rPr>
          <w:rFonts w:ascii="Garamond" w:hAnsi="Garamond"/>
          <w:szCs w:val="24"/>
        </w:rPr>
        <w:t xml:space="preserve"> B cells </w:t>
      </w:r>
      <w:r w:rsidR="00B735D5">
        <w:rPr>
          <w:rFonts w:ascii="Garamond" w:hAnsi="Garamond"/>
          <w:szCs w:val="24"/>
        </w:rPr>
        <w:t>determined that</w:t>
      </w:r>
      <w:r w:rsidR="00B735D5" w:rsidRPr="00B8208D">
        <w:rPr>
          <w:rFonts w:ascii="Garamond" w:hAnsi="Garamond"/>
          <w:szCs w:val="24"/>
        </w:rPr>
        <w:t xml:space="preserve"> </w:t>
      </w:r>
      <w:r w:rsidR="00B735D5">
        <w:rPr>
          <w:rFonts w:ascii="Garamond" w:hAnsi="Garamond"/>
          <w:szCs w:val="24"/>
        </w:rPr>
        <w:t>v</w:t>
      </w:r>
      <w:r w:rsidR="00B735D5" w:rsidRPr="00B735D5">
        <w:rPr>
          <w:rFonts w:ascii="Garamond" w:hAnsi="Garamond"/>
          <w:szCs w:val="24"/>
        </w:rPr>
        <w:t>iral gene expression was tightly restricted, with very low levels of expression across the viral genome</w:t>
      </w:r>
      <w:r w:rsidR="00B735D5">
        <w:rPr>
          <w:rFonts w:ascii="Garamond" w:hAnsi="Garamond"/>
          <w:szCs w:val="24"/>
        </w:rPr>
        <w:t>. Viral infection of WT GC</w:t>
      </w:r>
      <w:r w:rsidR="00722AF1">
        <w:rPr>
          <w:rFonts w:ascii="Garamond" w:hAnsi="Garamond"/>
          <w:szCs w:val="24"/>
        </w:rPr>
        <w:t xml:space="preserve"> </w:t>
      </w:r>
      <w:r w:rsidR="00B735D5">
        <w:rPr>
          <w:rFonts w:ascii="Garamond" w:hAnsi="Garamond"/>
          <w:szCs w:val="24"/>
        </w:rPr>
        <w:t xml:space="preserve">cells upregulated cell cycle pathways, while reducing interferon </w:t>
      </w:r>
      <w:r w:rsidR="00B735D5" w:rsidRPr="00B735D5">
        <w:rPr>
          <w:rFonts w:ascii="Garamond" w:hAnsi="Garamond"/>
          <w:szCs w:val="24"/>
        </w:rPr>
        <w:sym w:font="Symbol" w:char="F061"/>
      </w:r>
      <w:r w:rsidR="00B735D5" w:rsidRPr="00B735D5">
        <w:rPr>
          <w:rFonts w:ascii="Garamond" w:hAnsi="Garamond"/>
          <w:szCs w:val="24"/>
        </w:rPr>
        <w:t xml:space="preserve"> and </w:t>
      </w:r>
      <w:r w:rsidR="00B735D5" w:rsidRPr="00B735D5">
        <w:rPr>
          <w:rFonts w:ascii="Garamond" w:hAnsi="Garamond"/>
          <w:szCs w:val="24"/>
        </w:rPr>
        <w:sym w:font="Symbol" w:char="F067"/>
      </w:r>
      <w:r w:rsidR="00B735D5">
        <w:rPr>
          <w:rFonts w:ascii="Garamond" w:hAnsi="Garamond"/>
          <w:szCs w:val="24"/>
        </w:rPr>
        <w:t xml:space="preserve"> responses</w:t>
      </w:r>
      <w:r w:rsidR="00B735D5" w:rsidRPr="00B735D5">
        <w:rPr>
          <w:rFonts w:ascii="Garamond" w:hAnsi="Garamond"/>
          <w:szCs w:val="24"/>
        </w:rPr>
        <w:t>.</w:t>
      </w:r>
      <w:r w:rsidR="00722AF1">
        <w:rPr>
          <w:rFonts w:ascii="Garamond" w:hAnsi="Garamond"/>
          <w:szCs w:val="24"/>
        </w:rPr>
        <w:t xml:space="preserve"> STAT3 loss in GC cells lead to increased expression of genes </w:t>
      </w:r>
      <w:r w:rsidR="00722AF1">
        <w:rPr>
          <w:rFonts w:ascii="Garamond" w:hAnsi="Garamond"/>
          <w:i/>
          <w:iCs/>
          <w:szCs w:val="24"/>
        </w:rPr>
        <w:t>Il9r</w:t>
      </w:r>
      <w:r w:rsidR="00722AF1">
        <w:rPr>
          <w:rFonts w:ascii="Garamond" w:hAnsi="Garamond"/>
          <w:szCs w:val="24"/>
        </w:rPr>
        <w:t xml:space="preserve"> and </w:t>
      </w:r>
      <w:r w:rsidR="00722AF1">
        <w:rPr>
          <w:rFonts w:ascii="Garamond" w:hAnsi="Garamond"/>
          <w:i/>
          <w:iCs/>
          <w:szCs w:val="24"/>
        </w:rPr>
        <w:t>Fcer2a</w:t>
      </w:r>
      <w:r w:rsidR="00722AF1">
        <w:rPr>
          <w:rFonts w:ascii="Garamond" w:hAnsi="Garamond"/>
          <w:szCs w:val="24"/>
        </w:rPr>
        <w:t xml:space="preserve">, while upregulating pathways such as the </w:t>
      </w:r>
      <w:r w:rsidR="00CE5DB1">
        <w:rPr>
          <w:rFonts w:ascii="Garamond" w:hAnsi="Garamond"/>
          <w:szCs w:val="24"/>
        </w:rPr>
        <w:t>interferon</w:t>
      </w:r>
      <w:r w:rsidR="00722AF1">
        <w:rPr>
          <w:rFonts w:ascii="Garamond" w:hAnsi="Garamond"/>
          <w:szCs w:val="24"/>
        </w:rPr>
        <w:t xml:space="preserve"> responses.</w:t>
      </w:r>
      <w:r w:rsidR="00B8208D" w:rsidRPr="00B8208D">
        <w:rPr>
          <w:rFonts w:ascii="Garamond" w:hAnsi="Garamond"/>
          <w:szCs w:val="24"/>
        </w:rPr>
        <w:t xml:space="preserve"> Together, our data provide mechanistic insight into the role of STAT3 as a latency determinant in B cells for oncogenic gammaherpesviruses.</w:t>
      </w:r>
    </w:p>
    <w:p w14:paraId="28E7DA2F" w14:textId="77777777" w:rsidR="007D4EFF" w:rsidRPr="002E6079" w:rsidRDefault="007D4EFF" w:rsidP="00520C33">
      <w:pPr>
        <w:pBdr>
          <w:top w:val="single" w:sz="2" w:space="0" w:color="auto" w:shadow="1"/>
          <w:left w:val="single" w:sz="2" w:space="4" w:color="auto" w:shadow="1"/>
          <w:bottom w:val="single" w:sz="2" w:space="0" w:color="auto" w:shadow="1"/>
          <w:right w:val="single" w:sz="2" w:space="4" w:color="auto" w:shadow="1"/>
        </w:pBdr>
        <w:tabs>
          <w:tab w:val="left" w:pos="4320"/>
        </w:tabs>
        <w:jc w:val="both"/>
        <w:rPr>
          <w:szCs w:val="24"/>
        </w:rPr>
      </w:pPr>
    </w:p>
    <w:p w14:paraId="61AA0BF9" w14:textId="31F67082" w:rsidR="008260BA" w:rsidRPr="002E6079" w:rsidRDefault="008260BA">
      <w:pPr>
        <w:pBdr>
          <w:top w:val="single" w:sz="2" w:space="0" w:color="auto" w:shadow="1"/>
          <w:left w:val="single" w:sz="2" w:space="4" w:color="auto" w:shadow="1"/>
          <w:bottom w:val="single" w:sz="2" w:space="0" w:color="auto" w:shadow="1"/>
          <w:right w:val="single" w:sz="2" w:space="4" w:color="auto" w:shadow="1"/>
        </w:pBdr>
      </w:pPr>
      <w:r w:rsidRPr="002E6079">
        <w:rPr>
          <w:b/>
        </w:rPr>
        <w:t>Date</w:t>
      </w:r>
      <w:r w:rsidR="00C24DC6" w:rsidRPr="002E6079">
        <w:t xml:space="preserve">: </w:t>
      </w:r>
      <w:r w:rsidR="00226837" w:rsidRPr="002E6079">
        <w:t xml:space="preserve"> </w:t>
      </w:r>
      <w:r w:rsidR="00B8208D">
        <w:t>April 2</w:t>
      </w:r>
      <w:r w:rsidR="005F2606">
        <w:t>5</w:t>
      </w:r>
      <w:r w:rsidR="007D4EFF" w:rsidRPr="002E6079">
        <w:t>,</w:t>
      </w:r>
      <w:r w:rsidR="00F65431">
        <w:t xml:space="preserve"> </w:t>
      </w:r>
      <w:r w:rsidR="00B8208D">
        <w:t>2023</w:t>
      </w:r>
      <w:r w:rsidR="00520C33">
        <w:t xml:space="preserve">       </w:t>
      </w:r>
      <w:r w:rsidR="00CE5DB1">
        <w:tab/>
        <w:t xml:space="preserve">   </w:t>
      </w:r>
      <w:r w:rsidRPr="002E6079">
        <w:rPr>
          <w:b/>
        </w:rPr>
        <w:t>Program</w:t>
      </w:r>
      <w:r w:rsidRPr="002E6079">
        <w:t xml:space="preserve">: </w:t>
      </w:r>
      <w:r w:rsidR="00B8208D">
        <w:t>Genetics</w:t>
      </w:r>
      <w:r w:rsidRPr="002E6079">
        <w:t xml:space="preserve"> </w:t>
      </w:r>
    </w:p>
    <w:p w14:paraId="539A338F" w14:textId="556495E8" w:rsidR="008260BA" w:rsidRPr="002E6079" w:rsidRDefault="008260BA">
      <w:pPr>
        <w:pBdr>
          <w:top w:val="single" w:sz="2" w:space="0" w:color="auto" w:shadow="1"/>
          <w:left w:val="single" w:sz="2" w:space="4" w:color="auto" w:shadow="1"/>
          <w:bottom w:val="single" w:sz="2" w:space="0" w:color="auto" w:shadow="1"/>
          <w:right w:val="single" w:sz="2" w:space="4" w:color="auto" w:shadow="1"/>
        </w:pBdr>
      </w:pPr>
      <w:r w:rsidRPr="002E6079">
        <w:rPr>
          <w:b/>
        </w:rPr>
        <w:t>Time</w:t>
      </w:r>
      <w:r w:rsidR="00C24DC6" w:rsidRPr="002E6079">
        <w:t xml:space="preserve">: </w:t>
      </w:r>
      <w:r w:rsidR="00116F0B">
        <w:t>9</w:t>
      </w:r>
      <w:r w:rsidR="00B8208D">
        <w:t>:</w:t>
      </w:r>
      <w:r w:rsidR="005F2606">
        <w:t>00</w:t>
      </w:r>
      <w:r w:rsidR="00CE5DB1">
        <w:t xml:space="preserve"> </w:t>
      </w:r>
      <w:r w:rsidR="005F2606">
        <w:t>am</w:t>
      </w:r>
      <w:r w:rsidRPr="002E6079">
        <w:tab/>
      </w:r>
      <w:r w:rsidR="00CE5DB1">
        <w:tab/>
      </w:r>
      <w:r w:rsidR="00116F0B">
        <w:tab/>
        <w:t xml:space="preserve">  </w:t>
      </w:r>
      <w:r w:rsidR="00CE5DB1">
        <w:t xml:space="preserve"> </w:t>
      </w:r>
      <w:r w:rsidRPr="002E6079">
        <w:rPr>
          <w:b/>
        </w:rPr>
        <w:t>Dissertation Advisor</w:t>
      </w:r>
      <w:r w:rsidR="00CE5DB1">
        <w:rPr>
          <w:b/>
        </w:rPr>
        <w:t>s</w:t>
      </w:r>
      <w:r w:rsidRPr="002E6079">
        <w:t xml:space="preserve">: </w:t>
      </w:r>
      <w:r w:rsidR="00B8208D">
        <w:t>Dr. Laurie T. Krug</w:t>
      </w:r>
      <w:r w:rsidRPr="002E6079">
        <w:t xml:space="preserve"> </w:t>
      </w:r>
    </w:p>
    <w:p w14:paraId="5DB8E890" w14:textId="5EA416AD" w:rsidR="008260BA" w:rsidRPr="00520C33" w:rsidRDefault="008260BA" w:rsidP="00520C33">
      <w:pPr>
        <w:pBdr>
          <w:top w:val="single" w:sz="2" w:space="0" w:color="auto" w:shadow="1"/>
          <w:left w:val="single" w:sz="2" w:space="4" w:color="auto" w:shadow="1"/>
          <w:bottom w:val="single" w:sz="2" w:space="0" w:color="auto" w:shadow="1"/>
          <w:right w:val="single" w:sz="2" w:space="4" w:color="auto" w:shadow="1"/>
        </w:pBdr>
        <w:tabs>
          <w:tab w:val="center" w:pos="4320"/>
        </w:tabs>
      </w:pPr>
      <w:r w:rsidRPr="002E6079">
        <w:rPr>
          <w:b/>
        </w:rPr>
        <w:t>Place</w:t>
      </w:r>
      <w:r w:rsidRPr="002E6079">
        <w:t>:</w:t>
      </w:r>
      <w:r w:rsidR="00644903" w:rsidRPr="002E6079">
        <w:t xml:space="preserve"> </w:t>
      </w:r>
      <w:r w:rsidR="00CE5DB1">
        <w:t>V</w:t>
      </w:r>
      <w:r w:rsidR="00B8208D">
        <w:t>irtual</w:t>
      </w:r>
      <w:r w:rsidR="00CE5DB1">
        <w:tab/>
      </w:r>
      <w:r w:rsidR="00CE5DB1">
        <w:tab/>
        <w:t xml:space="preserve">      </w:t>
      </w:r>
      <w:r w:rsidR="00520C33">
        <w:t xml:space="preserve">Dr. Adrianus </w:t>
      </w:r>
      <w:r w:rsidR="00CE5DB1">
        <w:t>v</w:t>
      </w:r>
      <w:r w:rsidR="00520C33">
        <w:t xml:space="preserve">an </w:t>
      </w:r>
      <w:r w:rsidR="00CE5DB1">
        <w:t>d</w:t>
      </w:r>
      <w:r w:rsidR="00520C33">
        <w:t>er Velden</w:t>
      </w:r>
    </w:p>
    <w:sectPr w:rsidR="008260BA" w:rsidRPr="00520C33" w:rsidSect="00644903">
      <w:pgSz w:w="12240" w:h="15840"/>
      <w:pgMar w:top="1800" w:right="1800" w:bottom="1440" w:left="1800" w:header="720" w:footer="720" w:gutter="0"/>
      <w:paperSrc w:first="2" w:other="2"/>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209"/>
    <w:rsid w:val="0005546C"/>
    <w:rsid w:val="000D52A2"/>
    <w:rsid w:val="00116F0B"/>
    <w:rsid w:val="001415CF"/>
    <w:rsid w:val="00226837"/>
    <w:rsid w:val="002710D0"/>
    <w:rsid w:val="00294E27"/>
    <w:rsid w:val="002E6079"/>
    <w:rsid w:val="003A2FD3"/>
    <w:rsid w:val="003D0327"/>
    <w:rsid w:val="004B5209"/>
    <w:rsid w:val="00520C33"/>
    <w:rsid w:val="005F2606"/>
    <w:rsid w:val="00644903"/>
    <w:rsid w:val="00722AF1"/>
    <w:rsid w:val="007D4EFF"/>
    <w:rsid w:val="008260BA"/>
    <w:rsid w:val="00874AB5"/>
    <w:rsid w:val="009A4085"/>
    <w:rsid w:val="00A91D5F"/>
    <w:rsid w:val="00AD15C0"/>
    <w:rsid w:val="00B735D5"/>
    <w:rsid w:val="00B8208D"/>
    <w:rsid w:val="00BC16A9"/>
    <w:rsid w:val="00C24DC6"/>
    <w:rsid w:val="00CE5DB1"/>
    <w:rsid w:val="00D03977"/>
    <w:rsid w:val="00E36EF0"/>
    <w:rsid w:val="00F65431"/>
    <w:rsid w:val="00FE7B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EE55DD"/>
  <w15:chartTrackingRefBased/>
  <w15:docId w15:val="{A29F14D5-D9CB-F34C-BA04-4721054A0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SimSu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jc w:val="both"/>
    </w:pPr>
    <w:rPr>
      <w:kern w:val="2"/>
      <w:sz w:val="22"/>
      <w:szCs w:val="24"/>
      <w:lang w:eastAsia="zh-CN"/>
    </w:rPr>
  </w:style>
  <w:style w:type="paragraph" w:styleId="BodyTextIndent">
    <w:name w:val="Body Text Indent"/>
    <w:basedOn w:val="Normal"/>
    <w:pPr>
      <w:ind w:firstLine="360"/>
    </w:pPr>
    <w:rPr>
      <w:szCs w:val="24"/>
    </w:rPr>
  </w:style>
  <w:style w:type="paragraph" w:styleId="Revision">
    <w:name w:val="Revision"/>
    <w:hidden/>
    <w:uiPriority w:val="99"/>
    <w:semiHidden/>
    <w:rsid w:val="00A91D5F"/>
    <w:rPr>
      <w:rFonts w:eastAsia="SimSu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413</Words>
  <Characters>2358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UNIVERSITY GRADUATE SCHOOL BULLETIN</vt:lpstr>
    </vt:vector>
  </TitlesOfParts>
  <Company>Stony Brook University</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GRADUATE SCHOOL BULLETIN</dc:title>
  <dc:subject/>
  <dc:creator>Yordanos G. Beyene</dc:creator>
  <cp:keywords/>
  <dc:description/>
  <cp:lastModifiedBy>Martha Furie</cp:lastModifiedBy>
  <cp:revision>2</cp:revision>
  <cp:lastPrinted>2003-11-26T16:56:00Z</cp:lastPrinted>
  <dcterms:created xsi:type="dcterms:W3CDTF">2026-04-17T18:04:00Z</dcterms:created>
  <dcterms:modified xsi:type="dcterms:W3CDTF">2026-04-17T18:04:00Z</dcterms:modified>
</cp:coreProperties>
</file>