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9A41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1FF7741A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732DBDAB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The Graduate</w:t>
      </w:r>
      <w:proofErr w:type="gramEnd"/>
      <w:r>
        <w:rPr>
          <w:b/>
          <w:sz w:val="32"/>
          <w:szCs w:val="32"/>
        </w:rPr>
        <w:t xml:space="preserve"> School</w:t>
      </w:r>
    </w:p>
    <w:p w14:paraId="3CD23A1D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680C4113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39296E3D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0576E910" w14:textId="77777777" w:rsidR="001415CF" w:rsidRDefault="00FE6132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>Canonical Wnt Signaling and Sox2 Maintain</w:t>
      </w:r>
      <w:r w:rsidR="0092184C">
        <w:t xml:space="preserve"> the Neuromesodermal Progenitor</w:t>
      </w:r>
    </w:p>
    <w:p w14:paraId="3DD7C88E" w14:textId="77777777" w:rsidR="00FE6132" w:rsidRPr="002E6079" w:rsidRDefault="0092184C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>
        <w:t>Population in the Zebrafish T</w:t>
      </w:r>
      <w:r w:rsidR="00FE6132">
        <w:t>ailbud</w:t>
      </w:r>
    </w:p>
    <w:p w14:paraId="1A35BCD7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1A9A4200" w14:textId="77777777" w:rsidR="008260BA" w:rsidRDefault="00FE6132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</w:rPr>
      </w:pPr>
      <w:r>
        <w:rPr>
          <w:b/>
        </w:rPr>
        <w:t>Brian Kinney</w:t>
      </w:r>
    </w:p>
    <w:p w14:paraId="2AE2AED3" w14:textId="77777777" w:rsidR="00FE6132" w:rsidRDefault="00FE6132" w:rsidP="00FE613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rPr>
          <w:b/>
          <w:sz w:val="28"/>
          <w:szCs w:val="28"/>
        </w:rPr>
      </w:pPr>
    </w:p>
    <w:p w14:paraId="5559B0AA" w14:textId="77777777" w:rsidR="00FE6132" w:rsidRDefault="00FE6132" w:rsidP="0092184C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jc w:val="both"/>
        <w:rPr>
          <w:b/>
          <w:sz w:val="28"/>
          <w:szCs w:val="28"/>
        </w:rPr>
      </w:pPr>
      <w:r>
        <w:rPr>
          <w:rFonts w:ascii="Times Roman" w:hAnsi="Times Roman"/>
        </w:rPr>
        <w:t>The development of the vertebrate body relies on a precise coordination of morphogenesis and cell fate decisions. Each developmental process involves a wide array of signaling factors and pathways to interact in sync to result in a properly formed adult body. One such process is axis elongation during posterior growth. During posterior growth</w:t>
      </w:r>
      <w:r w:rsidR="00FA1044">
        <w:rPr>
          <w:rFonts w:ascii="Times Roman" w:hAnsi="Times Roman"/>
        </w:rPr>
        <w:t>,</w:t>
      </w:r>
      <w:r>
        <w:rPr>
          <w:rFonts w:ascii="Times Roman" w:hAnsi="Times Roman"/>
        </w:rPr>
        <w:t xml:space="preserve"> the body elongates posteriorly from a structure called the tailbud.  The vertebrate tailbud contains a population of neuromesodermal progenitors (NMPs) that give rise to the posterior spinal cord and somites. Tailbud NMPs undergo a precise two-step epithelial to mesenchymal transition (EMT), which requires canonical Wnt signaling (Wnt) for NMPs to become mesodermal progenitors and exit the tailbud. However, tailbud NMPs lack both a known single marker of the NMP state and a mechanism of how Wnt </w:t>
      </w:r>
      <w:proofErr w:type="gramStart"/>
      <w:r>
        <w:rPr>
          <w:rFonts w:ascii="Times Roman" w:hAnsi="Times Roman"/>
        </w:rPr>
        <w:t>is able to</w:t>
      </w:r>
      <w:proofErr w:type="gramEnd"/>
      <w:r>
        <w:rPr>
          <w:rFonts w:ascii="Times Roman" w:hAnsi="Times Roman"/>
        </w:rPr>
        <w:t xml:space="preserve"> control both fate and coordinated movement of NMPs. Here we present a model where the function of Wnt in NMPs is dependent on </w:t>
      </w:r>
      <w:r>
        <w:rPr>
          <w:rFonts w:ascii="Times Roman" w:hAnsi="Times Roman"/>
          <w:i/>
        </w:rPr>
        <w:t>sox2</w:t>
      </w:r>
      <w:r>
        <w:rPr>
          <w:rFonts w:ascii="Times Roman" w:hAnsi="Times Roman"/>
        </w:rPr>
        <w:t xml:space="preserve">. NMPs that receive both a Wnt signal and </w:t>
      </w:r>
      <w:r>
        <w:rPr>
          <w:rFonts w:ascii="Times Roman" w:hAnsi="Times Roman"/>
          <w:i/>
        </w:rPr>
        <w:t xml:space="preserve">sox2 </w:t>
      </w:r>
      <w:r>
        <w:rPr>
          <w:rFonts w:ascii="Times Roman" w:hAnsi="Times Roman"/>
        </w:rPr>
        <w:t xml:space="preserve">are held in a bipotential state. When NMPs continue to express Wnt and lose </w:t>
      </w:r>
      <w:r>
        <w:rPr>
          <w:rFonts w:ascii="Times Roman" w:hAnsi="Times Roman"/>
          <w:i/>
        </w:rPr>
        <w:t>sox2</w:t>
      </w:r>
      <w:r w:rsidR="00FA1044">
        <w:rPr>
          <w:rFonts w:ascii="Times Roman" w:hAnsi="Times Roman"/>
        </w:rPr>
        <w:t>,</w:t>
      </w:r>
      <w:r>
        <w:rPr>
          <w:rFonts w:ascii="Times Roman" w:hAnsi="Times Roman"/>
          <w:i/>
        </w:rPr>
        <w:t xml:space="preserve"> </w:t>
      </w:r>
      <w:r>
        <w:rPr>
          <w:rFonts w:ascii="Times Roman" w:hAnsi="Times Roman"/>
        </w:rPr>
        <w:t xml:space="preserve">they </w:t>
      </w:r>
      <w:proofErr w:type="gramStart"/>
      <w:r>
        <w:rPr>
          <w:rFonts w:ascii="Times Roman" w:hAnsi="Times Roman"/>
        </w:rPr>
        <w:t>are able to</w:t>
      </w:r>
      <w:proofErr w:type="gramEnd"/>
      <w:r>
        <w:rPr>
          <w:rFonts w:ascii="Times Roman" w:hAnsi="Times Roman"/>
        </w:rPr>
        <w:t xml:space="preserve"> complete EMT and exit the tailbud to join the presomitic mesoderm. Moreover, we found that NMPs can be identified by cadherin 6 expression, a gene that we have also found to be most highly expressed in the presence of both Wnt and </w:t>
      </w:r>
      <w:r>
        <w:rPr>
          <w:rFonts w:ascii="Times Roman" w:hAnsi="Times Roman"/>
          <w:i/>
        </w:rPr>
        <w:t>sox2</w:t>
      </w:r>
      <w:r>
        <w:rPr>
          <w:rFonts w:ascii="Times Roman" w:hAnsi="Times Roman"/>
        </w:rPr>
        <w:t xml:space="preserve">. The NMP state therefore is an important developmental stage where major differences in cell fate, motility, and gene transcription are determined by the presence and interaction of Wnt and </w:t>
      </w:r>
      <w:r>
        <w:rPr>
          <w:rFonts w:ascii="Times Roman" w:hAnsi="Times Roman"/>
          <w:i/>
        </w:rPr>
        <w:t>sox2</w:t>
      </w:r>
      <w:r>
        <w:rPr>
          <w:rFonts w:ascii="Times Roman" w:hAnsi="Times Roman"/>
        </w:rPr>
        <w:t>.</w:t>
      </w:r>
    </w:p>
    <w:p w14:paraId="6CDB45B1" w14:textId="77777777" w:rsidR="00FE6132" w:rsidRDefault="00FE6132" w:rsidP="00FE613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rPr>
          <w:b/>
          <w:sz w:val="28"/>
          <w:szCs w:val="28"/>
        </w:rPr>
      </w:pPr>
    </w:p>
    <w:p w14:paraId="330D92A2" w14:textId="77777777" w:rsidR="00FE6132" w:rsidRDefault="00FE6132" w:rsidP="00FE613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rPr>
          <w:b/>
          <w:sz w:val="28"/>
          <w:szCs w:val="28"/>
        </w:rPr>
      </w:pPr>
    </w:p>
    <w:p w14:paraId="2ABF2A18" w14:textId="77777777" w:rsidR="00FE6132" w:rsidRDefault="00FE6132" w:rsidP="00FE613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rPr>
          <w:b/>
          <w:sz w:val="28"/>
          <w:szCs w:val="28"/>
        </w:rPr>
      </w:pPr>
    </w:p>
    <w:p w14:paraId="02BE9B03" w14:textId="77777777" w:rsidR="00FE6132" w:rsidRPr="0092184C" w:rsidRDefault="00FE6132" w:rsidP="00FE613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rPr>
          <w:b/>
          <w:sz w:val="28"/>
          <w:szCs w:val="28"/>
        </w:rPr>
      </w:pPr>
    </w:p>
    <w:p w14:paraId="654D6FB8" w14:textId="77777777" w:rsidR="00FE6132" w:rsidRPr="002E6079" w:rsidRDefault="00FE6132" w:rsidP="00FE6132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rPr>
          <w:b/>
          <w:sz w:val="28"/>
          <w:szCs w:val="28"/>
        </w:rPr>
      </w:pPr>
    </w:p>
    <w:p w14:paraId="66C3D76F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proofErr w:type="gramStart"/>
      <w:r w:rsidR="00C24DC6" w:rsidRPr="002E6079">
        <w:t xml:space="preserve">: </w:t>
      </w:r>
      <w:r w:rsidR="00226837" w:rsidRPr="002E6079">
        <w:t xml:space="preserve"> </w:t>
      </w:r>
      <w:r w:rsidR="00FE6132">
        <w:t>November</w:t>
      </w:r>
      <w:proofErr w:type="gramEnd"/>
      <w:r w:rsidR="00FE6132">
        <w:t xml:space="preserve"> 29</w:t>
      </w:r>
      <w:r w:rsidR="00FA1044">
        <w:t>,</w:t>
      </w:r>
      <w:r w:rsidR="00FE6132">
        <w:t xml:space="preserve"> </w:t>
      </w:r>
      <w:proofErr w:type="gramStart"/>
      <w:r w:rsidR="00FE6132">
        <w:t>2018</w:t>
      </w:r>
      <w:proofErr w:type="gramEnd"/>
      <w:r w:rsidRPr="002E6079">
        <w:tab/>
      </w:r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Pr="002E6079">
        <w:rPr>
          <w:b/>
        </w:rPr>
        <w:t>Program</w:t>
      </w:r>
      <w:r w:rsidRPr="002E6079">
        <w:t xml:space="preserve">: </w:t>
      </w:r>
      <w:r w:rsidR="00FE6132">
        <w:t>Genetics</w:t>
      </w:r>
    </w:p>
    <w:p w14:paraId="022CBC42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FE6132">
        <w:t>10:00 AM</w:t>
      </w:r>
      <w:r w:rsidRPr="002E6079">
        <w:tab/>
      </w:r>
      <w:r w:rsidRPr="002E6079">
        <w:tab/>
      </w:r>
      <w:r w:rsidR="00D03977" w:rsidRPr="002E6079">
        <w:t xml:space="preserve">            </w:t>
      </w:r>
      <w:r w:rsidRPr="002E6079">
        <w:t xml:space="preserve">     </w:t>
      </w:r>
      <w:r w:rsidR="00644903" w:rsidRPr="002E6079">
        <w:t xml:space="preserve">  </w:t>
      </w:r>
      <w:r w:rsidRPr="002E6079">
        <w:t xml:space="preserve"> </w:t>
      </w:r>
      <w:r w:rsidRPr="002E6079">
        <w:rPr>
          <w:b/>
        </w:rPr>
        <w:t>Dissertation Advisor</w:t>
      </w:r>
      <w:r w:rsidRPr="002E6079">
        <w:t xml:space="preserve">: </w:t>
      </w:r>
      <w:r w:rsidR="00FE6132">
        <w:t>Dr. Benjamin Martin</w:t>
      </w:r>
    </w:p>
    <w:p w14:paraId="093ED7EB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92184C">
        <w:t>Laufer Center Room</w:t>
      </w:r>
      <w:r w:rsidR="00FE6132">
        <w:t xml:space="preserve"> 101</w:t>
      </w:r>
    </w:p>
    <w:sectPr w:rsidR="008260BA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1415CF"/>
    <w:rsid w:val="00157D41"/>
    <w:rsid w:val="00226837"/>
    <w:rsid w:val="00294E27"/>
    <w:rsid w:val="002E6079"/>
    <w:rsid w:val="004B5209"/>
    <w:rsid w:val="00644903"/>
    <w:rsid w:val="007D4EFF"/>
    <w:rsid w:val="008260BA"/>
    <w:rsid w:val="00874AB5"/>
    <w:rsid w:val="0092184C"/>
    <w:rsid w:val="00C24DC6"/>
    <w:rsid w:val="00D03977"/>
    <w:rsid w:val="00E36EF0"/>
    <w:rsid w:val="00F65431"/>
    <w:rsid w:val="00FA1044"/>
    <w:rsid w:val="00FE6132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538D2"/>
  <w14:defaultImageDpi w14:val="300"/>
  <w15:chartTrackingRefBased/>
  <w15:docId w15:val="{815EBE06-355D-41DB-94B0-17BA1557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2026-04-17T17:47:00Z</dcterms:created>
  <dcterms:modified xsi:type="dcterms:W3CDTF">2026-04-17T17:47:00Z</dcterms:modified>
</cp:coreProperties>
</file>